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56"/>
        <w:gridCol w:w="5054"/>
      </w:tblGrid>
      <w:tr w:rsidR="00A33A95">
        <w:tc>
          <w:tcPr>
            <w:tcW w:w="3456" w:type="dxa"/>
            <w:tcBorders>
              <w:bottom w:val="single" w:sz="18" w:space="0" w:color="auto"/>
            </w:tcBorders>
          </w:tcPr>
          <w:p w:rsidR="00A33A95" w:rsidRPr="00B805DB" w:rsidRDefault="00B805DB">
            <w:pPr>
              <w:pStyle w:val="Infotext"/>
              <w:rPr>
                <w:rFonts w:ascii="Arial Black" w:hAnsi="Arial Black"/>
                <w:color w:val="999999"/>
                <w:sz w:val="36"/>
                <w:szCs w:val="36"/>
              </w:rPr>
            </w:pPr>
            <w:r w:rsidRPr="00B805DB">
              <w:rPr>
                <w:rFonts w:ascii="Arial Black" w:hAnsi="Arial Black"/>
                <w:color w:val="999999"/>
                <w:sz w:val="36"/>
                <w:szCs w:val="36"/>
              </w:rPr>
              <w:t>REPORT FOR</w:t>
            </w:r>
            <w:r w:rsidR="00A33A95" w:rsidRPr="00B805DB">
              <w:rPr>
                <w:rFonts w:ascii="Arial Black" w:hAnsi="Arial Black"/>
                <w:color w:val="999999"/>
                <w:sz w:val="36"/>
                <w:szCs w:val="36"/>
              </w:rPr>
              <w:t>:</w:t>
            </w:r>
          </w:p>
          <w:p w:rsidR="00A33A95" w:rsidRPr="00B805DB" w:rsidRDefault="00A33A95">
            <w:pPr>
              <w:pStyle w:val="Infotext"/>
              <w:rPr>
                <w:rFonts w:ascii="Arial Black" w:hAnsi="Arial Black" w:cs="Arial"/>
                <w:sz w:val="36"/>
                <w:szCs w:val="36"/>
              </w:rPr>
            </w:pPr>
          </w:p>
        </w:tc>
        <w:tc>
          <w:tcPr>
            <w:tcW w:w="5054" w:type="dxa"/>
            <w:tcBorders>
              <w:bottom w:val="single" w:sz="18" w:space="0" w:color="auto"/>
            </w:tcBorders>
          </w:tcPr>
          <w:p w:rsidR="00A33A95" w:rsidRDefault="00B805DB">
            <w:pPr>
              <w:rPr>
                <w:rFonts w:ascii="Arial Black" w:hAnsi="Arial Black" w:cs="Arial"/>
                <w:sz w:val="36"/>
                <w:szCs w:val="36"/>
              </w:rPr>
            </w:pPr>
            <w:r w:rsidRPr="00B805DB">
              <w:rPr>
                <w:rFonts w:ascii="Arial Black" w:hAnsi="Arial Black" w:cs="Arial"/>
                <w:sz w:val="36"/>
                <w:szCs w:val="36"/>
              </w:rPr>
              <w:t>C</w:t>
            </w:r>
            <w:r w:rsidR="00871377">
              <w:rPr>
                <w:rFonts w:ascii="Arial Black" w:hAnsi="Arial Black" w:cs="Arial"/>
                <w:sz w:val="36"/>
                <w:szCs w:val="36"/>
              </w:rPr>
              <w:t>ouncil</w:t>
            </w:r>
          </w:p>
          <w:p w:rsidR="006858F2" w:rsidRPr="00B805DB" w:rsidRDefault="006858F2">
            <w:pPr>
              <w:rPr>
                <w:rFonts w:ascii="Arial Black" w:hAnsi="Arial Black" w:cs="Arial"/>
                <w:sz w:val="36"/>
                <w:szCs w:val="36"/>
              </w:rPr>
            </w:pPr>
          </w:p>
        </w:tc>
      </w:tr>
      <w:tr w:rsidR="00A33A95">
        <w:tc>
          <w:tcPr>
            <w:tcW w:w="3456" w:type="dxa"/>
            <w:tcBorders>
              <w:top w:val="single" w:sz="18" w:space="0" w:color="auto"/>
            </w:tcBorders>
          </w:tcPr>
          <w:p w:rsidR="00A33A95" w:rsidRPr="00C13A5F" w:rsidRDefault="00A33A95">
            <w:pPr>
              <w:pStyle w:val="Infotext"/>
              <w:rPr>
                <w:rFonts w:ascii="Arial Black" w:hAnsi="Arial Black"/>
              </w:rPr>
            </w:pPr>
            <w:r w:rsidRPr="00C13A5F">
              <w:rPr>
                <w:rFonts w:ascii="Arial Black" w:hAnsi="Arial Black"/>
              </w:rPr>
              <w:t>Date</w:t>
            </w:r>
            <w:r w:rsidR="00061FF6">
              <w:rPr>
                <w:rFonts w:ascii="Arial Black" w:hAnsi="Arial Black"/>
              </w:rPr>
              <w:t xml:space="preserve"> of Meeting</w:t>
            </w:r>
            <w:r w:rsidRPr="00C13A5F">
              <w:rPr>
                <w:rFonts w:ascii="Arial Black" w:hAnsi="Arial Black"/>
              </w:rPr>
              <w:t>:</w:t>
            </w:r>
          </w:p>
          <w:p w:rsidR="00A33A95" w:rsidRPr="00C13A5F" w:rsidRDefault="00A33A95">
            <w:pPr>
              <w:pStyle w:val="Infotext"/>
              <w:rPr>
                <w:rFonts w:ascii="Arial Black" w:hAnsi="Arial Black" w:cs="Arial"/>
              </w:rPr>
            </w:pPr>
          </w:p>
        </w:tc>
        <w:tc>
          <w:tcPr>
            <w:tcW w:w="5054" w:type="dxa"/>
            <w:tcBorders>
              <w:top w:val="single" w:sz="18" w:space="0" w:color="auto"/>
            </w:tcBorders>
          </w:tcPr>
          <w:p w:rsidR="00A33A95" w:rsidRDefault="00393AA9" w:rsidP="008F1885">
            <w:pPr>
              <w:rPr>
                <w:rFonts w:cs="Arial"/>
              </w:rPr>
            </w:pPr>
            <w:r>
              <w:rPr>
                <w:rFonts w:cs="Arial"/>
              </w:rPr>
              <w:t>2</w:t>
            </w:r>
            <w:r w:rsidR="008F1885">
              <w:rPr>
                <w:rFonts w:cs="Arial"/>
              </w:rPr>
              <w:t>9</w:t>
            </w:r>
            <w:r w:rsidR="00F675CC">
              <w:rPr>
                <w:rFonts w:cs="Arial"/>
              </w:rPr>
              <w:t xml:space="preserve"> </w:t>
            </w:r>
            <w:r w:rsidR="008F1885">
              <w:rPr>
                <w:rFonts w:cs="Arial"/>
              </w:rPr>
              <w:t xml:space="preserve">November </w:t>
            </w:r>
            <w:r w:rsidR="00F675CC">
              <w:rPr>
                <w:rFonts w:cs="Arial"/>
              </w:rPr>
              <w:t xml:space="preserve"> 201</w:t>
            </w:r>
            <w:r w:rsidR="00D35553">
              <w:rPr>
                <w:rFonts w:cs="Arial"/>
              </w:rPr>
              <w:t>8</w:t>
            </w:r>
          </w:p>
        </w:tc>
      </w:tr>
      <w:tr w:rsidR="00A33A95">
        <w:tc>
          <w:tcPr>
            <w:tcW w:w="3456" w:type="dxa"/>
          </w:tcPr>
          <w:p w:rsidR="00A33A95" w:rsidRPr="00C13A5F" w:rsidRDefault="00A33A95">
            <w:pPr>
              <w:pStyle w:val="Infotext"/>
              <w:rPr>
                <w:rFonts w:ascii="Arial Black" w:hAnsi="Arial Black" w:cs="Arial"/>
              </w:rPr>
            </w:pPr>
            <w:r w:rsidRPr="00C13A5F">
              <w:rPr>
                <w:rFonts w:ascii="Arial Black" w:hAnsi="Arial Black" w:cs="Arial"/>
              </w:rPr>
              <w:t>Subject:</w:t>
            </w:r>
          </w:p>
          <w:p w:rsidR="00A33A95" w:rsidRPr="00C13A5F" w:rsidRDefault="00A33A95">
            <w:pPr>
              <w:pStyle w:val="Infotext"/>
              <w:rPr>
                <w:rFonts w:ascii="Arial Black" w:hAnsi="Arial Black"/>
              </w:rPr>
            </w:pPr>
          </w:p>
        </w:tc>
        <w:tc>
          <w:tcPr>
            <w:tcW w:w="5054" w:type="dxa"/>
          </w:tcPr>
          <w:p w:rsidR="00A33A95" w:rsidRDefault="008F1885">
            <w:r>
              <w:t xml:space="preserve">Additions to the Capital Programme for </w:t>
            </w:r>
            <w:r w:rsidR="00CA15B3">
              <w:t xml:space="preserve">the financial year </w:t>
            </w:r>
            <w:r>
              <w:t>2018/19</w:t>
            </w:r>
          </w:p>
          <w:p w:rsidR="00620F59" w:rsidRDefault="00620F59">
            <w:pPr>
              <w:rPr>
                <w:rFonts w:cs="Arial"/>
              </w:rPr>
            </w:pPr>
          </w:p>
        </w:tc>
      </w:tr>
      <w:tr w:rsidR="00A33A95">
        <w:tc>
          <w:tcPr>
            <w:tcW w:w="3456" w:type="dxa"/>
          </w:tcPr>
          <w:p w:rsidR="00A33A95" w:rsidRPr="00C13A5F" w:rsidRDefault="00A33A95">
            <w:pPr>
              <w:pStyle w:val="Infotext"/>
              <w:rPr>
                <w:rFonts w:ascii="Arial Black" w:hAnsi="Arial Black" w:cs="Arial"/>
              </w:rPr>
            </w:pPr>
            <w:r w:rsidRPr="00C13A5F">
              <w:rPr>
                <w:rFonts w:ascii="Arial Black" w:hAnsi="Arial Black" w:cs="Arial"/>
              </w:rPr>
              <w:t>Responsible Officer:</w:t>
            </w:r>
          </w:p>
          <w:p w:rsidR="00A33A95" w:rsidRPr="00C13A5F" w:rsidRDefault="00A33A95">
            <w:pPr>
              <w:pStyle w:val="Infotext"/>
              <w:rPr>
                <w:rFonts w:ascii="Arial Black" w:hAnsi="Arial Black" w:cs="Arial"/>
              </w:rPr>
            </w:pPr>
          </w:p>
        </w:tc>
        <w:tc>
          <w:tcPr>
            <w:tcW w:w="5054" w:type="dxa"/>
          </w:tcPr>
          <w:p w:rsidR="00BF2A88" w:rsidRPr="00BF2A88" w:rsidRDefault="00393AA9" w:rsidP="00BF2A88">
            <w:pPr>
              <w:pStyle w:val="Infotext"/>
              <w:rPr>
                <w:rFonts w:cs="Arial"/>
                <w:sz w:val="24"/>
                <w:szCs w:val="24"/>
              </w:rPr>
            </w:pPr>
            <w:r>
              <w:rPr>
                <w:rFonts w:cs="Arial"/>
                <w:sz w:val="24"/>
                <w:szCs w:val="24"/>
              </w:rPr>
              <w:t>Dawn Calvert</w:t>
            </w:r>
            <w:r w:rsidR="00BF4BD0">
              <w:rPr>
                <w:rFonts w:cs="Arial"/>
                <w:sz w:val="24"/>
                <w:szCs w:val="24"/>
              </w:rPr>
              <w:t xml:space="preserve">,  Director of Finance </w:t>
            </w:r>
          </w:p>
          <w:p w:rsidR="00A33A95" w:rsidRDefault="00A33A95">
            <w:pPr>
              <w:rPr>
                <w:rFonts w:cs="Arial"/>
              </w:rPr>
            </w:pPr>
          </w:p>
        </w:tc>
      </w:tr>
      <w:tr w:rsidR="00A33A95">
        <w:tc>
          <w:tcPr>
            <w:tcW w:w="3456" w:type="dxa"/>
          </w:tcPr>
          <w:p w:rsidR="00A33A95" w:rsidRPr="00C13A5F" w:rsidRDefault="00A33A95">
            <w:pPr>
              <w:pStyle w:val="Infotext"/>
              <w:rPr>
                <w:rFonts w:ascii="Arial Black" w:hAnsi="Arial Black" w:cs="Arial"/>
              </w:rPr>
            </w:pPr>
            <w:r w:rsidRPr="00C13A5F">
              <w:rPr>
                <w:rFonts w:ascii="Arial Black" w:hAnsi="Arial Black" w:cs="Arial"/>
              </w:rPr>
              <w:t>Exempt:</w:t>
            </w:r>
          </w:p>
          <w:p w:rsidR="00A33A95" w:rsidRPr="00C13A5F" w:rsidRDefault="00A33A95">
            <w:pPr>
              <w:pStyle w:val="Infotext"/>
              <w:rPr>
                <w:rFonts w:ascii="Arial Black" w:hAnsi="Arial Black" w:cs="Arial"/>
              </w:rPr>
            </w:pPr>
          </w:p>
        </w:tc>
        <w:tc>
          <w:tcPr>
            <w:tcW w:w="5054" w:type="dxa"/>
          </w:tcPr>
          <w:p w:rsidR="00A33A95" w:rsidRDefault="00BF2A88">
            <w:pPr>
              <w:rPr>
                <w:rFonts w:cs="Arial"/>
              </w:rPr>
            </w:pPr>
            <w:r>
              <w:rPr>
                <w:rFonts w:cs="Arial"/>
              </w:rPr>
              <w:t>No</w:t>
            </w:r>
          </w:p>
        </w:tc>
      </w:tr>
      <w:tr w:rsidR="00A33A95">
        <w:tc>
          <w:tcPr>
            <w:tcW w:w="3456" w:type="dxa"/>
          </w:tcPr>
          <w:p w:rsidR="00A33A95" w:rsidRPr="00C13A5F" w:rsidRDefault="00A33A95">
            <w:pPr>
              <w:pStyle w:val="Infotext"/>
              <w:rPr>
                <w:rFonts w:ascii="Arial Black" w:hAnsi="Arial Black" w:cs="Arial"/>
              </w:rPr>
            </w:pPr>
            <w:r w:rsidRPr="00C13A5F">
              <w:rPr>
                <w:rFonts w:ascii="Arial Black" w:hAnsi="Arial Black" w:cs="Arial"/>
              </w:rPr>
              <w:t>Enclosures:</w:t>
            </w:r>
          </w:p>
          <w:p w:rsidR="00A33A95" w:rsidRPr="00C13A5F" w:rsidRDefault="00A33A95">
            <w:pPr>
              <w:pStyle w:val="Infotext"/>
              <w:rPr>
                <w:rFonts w:ascii="Arial Black" w:hAnsi="Arial Black" w:cs="Arial"/>
              </w:rPr>
            </w:pPr>
          </w:p>
        </w:tc>
        <w:tc>
          <w:tcPr>
            <w:tcW w:w="5054" w:type="dxa"/>
          </w:tcPr>
          <w:p w:rsidR="00A33A95" w:rsidRDefault="008F1885">
            <w:pPr>
              <w:pStyle w:val="Heading3"/>
              <w:rPr>
                <w:b w:val="0"/>
                <w:i w:val="0"/>
              </w:rPr>
            </w:pPr>
            <w:r>
              <w:rPr>
                <w:b w:val="0"/>
                <w:i w:val="0"/>
              </w:rPr>
              <w:t>None</w:t>
            </w:r>
          </w:p>
          <w:p w:rsidR="00C07D16" w:rsidRPr="00C07D16" w:rsidRDefault="00C07D16" w:rsidP="00C07D16"/>
        </w:tc>
      </w:tr>
    </w:tbl>
    <w:p w:rsidR="00BA734C" w:rsidRDefault="00C07D16">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F69BD">
        <w:tc>
          <w:tcPr>
            <w:tcW w:w="8525" w:type="dxa"/>
            <w:tcBorders>
              <w:top w:val="nil"/>
              <w:left w:val="nil"/>
              <w:right w:val="nil"/>
            </w:tcBorders>
          </w:tcPr>
          <w:p w:rsidR="003F69BD" w:rsidRDefault="003F69BD" w:rsidP="003F69BD">
            <w:pPr>
              <w:pStyle w:val="Heading1"/>
            </w:pPr>
            <w:r>
              <w:lastRenderedPageBreak/>
              <w:t>Section 1 – Summary and Recommendations</w:t>
            </w:r>
          </w:p>
          <w:p w:rsidR="003F69BD" w:rsidRDefault="003F69BD"/>
        </w:tc>
      </w:tr>
      <w:tr w:rsidR="00A33A95">
        <w:tc>
          <w:tcPr>
            <w:tcW w:w="8525" w:type="dxa"/>
          </w:tcPr>
          <w:p w:rsidR="00BA734C" w:rsidRDefault="00BA734C" w:rsidP="00BA734C">
            <w:pPr>
              <w:jc w:val="both"/>
              <w:rPr>
                <w:rFonts w:cs="Arial"/>
              </w:rPr>
            </w:pPr>
            <w:r w:rsidRPr="003539F4">
              <w:rPr>
                <w:rFonts w:cs="Arial"/>
              </w:rPr>
              <w:t xml:space="preserve">This report sets out </w:t>
            </w:r>
            <w:r w:rsidR="008F1885">
              <w:rPr>
                <w:rFonts w:cs="Arial"/>
              </w:rPr>
              <w:t xml:space="preserve">2 additions to the Capital Programme for 2018/19 which </w:t>
            </w:r>
            <w:proofErr w:type="gramStart"/>
            <w:r w:rsidR="00CA15B3">
              <w:rPr>
                <w:rFonts w:cs="Arial"/>
              </w:rPr>
              <w:t>require</w:t>
            </w:r>
            <w:proofErr w:type="gramEnd"/>
            <w:r w:rsidR="008F1885">
              <w:rPr>
                <w:rFonts w:cs="Arial"/>
              </w:rPr>
              <w:t xml:space="preserve"> approval by Council.</w:t>
            </w:r>
          </w:p>
          <w:p w:rsidR="00AE0E59" w:rsidRDefault="00AE0E59" w:rsidP="00BA734C">
            <w:pPr>
              <w:jc w:val="both"/>
              <w:rPr>
                <w:rFonts w:cs="Arial"/>
              </w:rPr>
            </w:pPr>
          </w:p>
          <w:p w:rsidR="00BA734C" w:rsidRPr="003539F4" w:rsidRDefault="00AE0E59" w:rsidP="00BA734C">
            <w:pPr>
              <w:jc w:val="both"/>
              <w:rPr>
                <w:rFonts w:cs="Arial"/>
              </w:rPr>
            </w:pPr>
            <w:r>
              <w:rPr>
                <w:rFonts w:cs="Arial"/>
              </w:rPr>
              <w:t xml:space="preserve">  </w:t>
            </w:r>
          </w:p>
          <w:p w:rsidR="00D15288" w:rsidRDefault="00D15288" w:rsidP="00D15288">
            <w:pPr>
              <w:pStyle w:val="Heading2"/>
            </w:pPr>
            <w:r>
              <w:t xml:space="preserve">Recommendations: </w:t>
            </w:r>
          </w:p>
          <w:p w:rsidR="00BA734C" w:rsidRPr="003539F4" w:rsidRDefault="00BA734C" w:rsidP="00BA734C">
            <w:pPr>
              <w:pStyle w:val="Heading7"/>
            </w:pPr>
          </w:p>
          <w:p w:rsidR="00871377" w:rsidRDefault="00BA734C" w:rsidP="008F1885">
            <w:pPr>
              <w:pStyle w:val="BodyTextIndent2"/>
              <w:numPr>
                <w:ilvl w:val="0"/>
                <w:numId w:val="1"/>
              </w:numPr>
              <w:spacing w:line="240" w:lineRule="auto"/>
              <w:ind w:right="180"/>
            </w:pPr>
            <w:r w:rsidRPr="00E634D6">
              <w:t xml:space="preserve">That </w:t>
            </w:r>
            <w:r w:rsidR="00933598" w:rsidRPr="00E634D6">
              <w:t xml:space="preserve">Council approves the </w:t>
            </w:r>
            <w:r w:rsidR="008F1885">
              <w:t xml:space="preserve">addition to the 2018/19 Capital programme for the items set out </w:t>
            </w:r>
            <w:r w:rsidR="00CA15B3">
              <w:t>in</w:t>
            </w:r>
            <w:r w:rsidR="008F1885">
              <w:t xml:space="preserve"> paragraphs </w:t>
            </w:r>
            <w:r w:rsidR="00CA15B3">
              <w:t>5</w:t>
            </w:r>
            <w:r w:rsidR="008F1885">
              <w:t xml:space="preserve"> and </w:t>
            </w:r>
            <w:r w:rsidR="00CA15B3">
              <w:t>6</w:t>
            </w:r>
            <w:r w:rsidR="008F1885">
              <w:t>.</w:t>
            </w:r>
            <w:r w:rsidR="00AE0E59">
              <w:t xml:space="preserve">   </w:t>
            </w:r>
          </w:p>
          <w:p w:rsidR="00A33A95" w:rsidRDefault="00A33A95" w:rsidP="00871377">
            <w:pPr>
              <w:ind w:left="720" w:hanging="720"/>
              <w:jc w:val="both"/>
              <w:rPr>
                <w:rFonts w:cs="Arial"/>
              </w:rPr>
            </w:pPr>
          </w:p>
        </w:tc>
      </w:tr>
    </w:tbl>
    <w:p w:rsidR="00EC6605" w:rsidRDefault="00EC6605">
      <w:pPr>
        <w:pStyle w:val="Heading1"/>
        <w:sectPr w:rsidR="00EC6605" w:rsidSect="00937489">
          <w:headerReference w:type="first" r:id="rId8"/>
          <w:footerReference w:type="first" r:id="rId9"/>
          <w:pgSz w:w="11909" w:h="16834" w:code="9"/>
          <w:pgMar w:top="720" w:right="1800" w:bottom="2736" w:left="1800" w:header="720" w:footer="432" w:gutter="0"/>
          <w:cols w:space="720"/>
          <w:titlePg/>
          <w:docGrid w:linePitch="360"/>
        </w:sectPr>
      </w:pPr>
    </w:p>
    <w:p w:rsidR="00B24E65" w:rsidRPr="00937489" w:rsidRDefault="00B24E65">
      <w:pPr>
        <w:pStyle w:val="Heading1"/>
        <w:rPr>
          <w:rFonts w:ascii="Arial" w:hAnsi="Arial"/>
          <w:sz w:val="24"/>
          <w:szCs w:val="24"/>
        </w:rPr>
      </w:pPr>
    </w:p>
    <w:p w:rsidR="00A33A95" w:rsidRDefault="00A33A95">
      <w:pPr>
        <w:pStyle w:val="Heading1"/>
      </w:pPr>
      <w:r>
        <w:t>Section 2 – Report</w:t>
      </w:r>
    </w:p>
    <w:p w:rsidR="00A33A95" w:rsidRDefault="00A33A95">
      <w:pPr>
        <w:pStyle w:val="Heading2"/>
      </w:pPr>
    </w:p>
    <w:p w:rsidR="00C705A1" w:rsidRPr="003539F4" w:rsidRDefault="00C705A1" w:rsidP="00C705A1">
      <w:pPr>
        <w:pStyle w:val="Heading2"/>
      </w:pPr>
      <w:r w:rsidRPr="003539F4">
        <w:t>Introductory paragraph</w:t>
      </w:r>
    </w:p>
    <w:p w:rsidR="00C705A1" w:rsidRPr="003539F4" w:rsidRDefault="00C705A1" w:rsidP="00C705A1"/>
    <w:p w:rsidR="00C705A1" w:rsidRPr="003539F4" w:rsidRDefault="00C705A1" w:rsidP="009B42E3">
      <w:pPr>
        <w:numPr>
          <w:ilvl w:val="0"/>
          <w:numId w:val="2"/>
        </w:numPr>
        <w:tabs>
          <w:tab w:val="clear" w:pos="360"/>
          <w:tab w:val="num" w:pos="-2244"/>
        </w:tabs>
        <w:ind w:left="561" w:hanging="561"/>
        <w:jc w:val="both"/>
      </w:pPr>
      <w:r w:rsidRPr="003539F4">
        <w:t xml:space="preserve">This </w:t>
      </w:r>
      <w:r w:rsidR="006F63B1">
        <w:t>report covers the</w:t>
      </w:r>
      <w:r w:rsidR="00B95CEE">
        <w:t xml:space="preserve"> </w:t>
      </w:r>
      <w:r w:rsidR="008F1885">
        <w:t xml:space="preserve">addition of items to the 2018/19 Capital Programme that need to be agreed by Council in order to comply with </w:t>
      </w:r>
      <w:r w:rsidR="00CA15B3">
        <w:t xml:space="preserve">the </w:t>
      </w:r>
      <w:r w:rsidR="008F1885">
        <w:t>Financial Regulations.</w:t>
      </w:r>
      <w:r w:rsidR="002613F8">
        <w:t xml:space="preserve"> </w:t>
      </w:r>
      <w:r w:rsidRPr="003539F4">
        <w:t xml:space="preserve"> </w:t>
      </w:r>
    </w:p>
    <w:p w:rsidR="00397CDF" w:rsidRDefault="00397CDF" w:rsidP="00397CDF">
      <w:pPr>
        <w:suppressAutoHyphens/>
        <w:jc w:val="both"/>
      </w:pPr>
    </w:p>
    <w:p w:rsidR="006038A3" w:rsidRDefault="008F1885" w:rsidP="008F1885">
      <w:pPr>
        <w:pStyle w:val="ListParagraph"/>
        <w:numPr>
          <w:ilvl w:val="0"/>
          <w:numId w:val="2"/>
        </w:numPr>
        <w:jc w:val="both"/>
        <w:rPr>
          <w:rFonts w:cs="Arial"/>
        </w:rPr>
      </w:pPr>
      <w:r>
        <w:rPr>
          <w:rFonts w:cs="Arial"/>
        </w:rPr>
        <w:t xml:space="preserve">The Financial regulations allow for a total of £2.5m of additional Capital expenditure to be added to the Capital Programme (which is funded from external sources) during any one financial year. </w:t>
      </w:r>
    </w:p>
    <w:p w:rsidR="006038A3" w:rsidRDefault="008F1885" w:rsidP="00575784">
      <w:pPr>
        <w:pStyle w:val="ListParagraph"/>
        <w:ind w:left="360"/>
        <w:jc w:val="both"/>
        <w:rPr>
          <w:rFonts w:cs="Arial"/>
        </w:rPr>
      </w:pPr>
      <w:r>
        <w:rPr>
          <w:rFonts w:cs="Arial"/>
        </w:rPr>
        <w:t xml:space="preserve"> </w:t>
      </w:r>
    </w:p>
    <w:p w:rsidR="006038A3" w:rsidRDefault="008F1885" w:rsidP="008F1885">
      <w:pPr>
        <w:pStyle w:val="ListParagraph"/>
        <w:numPr>
          <w:ilvl w:val="0"/>
          <w:numId w:val="2"/>
        </w:numPr>
        <w:jc w:val="both"/>
        <w:rPr>
          <w:rFonts w:cs="Arial"/>
        </w:rPr>
      </w:pPr>
      <w:r>
        <w:rPr>
          <w:rFonts w:cs="Arial"/>
        </w:rPr>
        <w:t>To date</w:t>
      </w:r>
      <w:r w:rsidR="006038A3">
        <w:rPr>
          <w:rFonts w:cs="Arial"/>
        </w:rPr>
        <w:t>,</w:t>
      </w:r>
      <w:r>
        <w:rPr>
          <w:rFonts w:cs="Arial"/>
        </w:rPr>
        <w:t xml:space="preserve"> taking into account the additions </w:t>
      </w:r>
      <w:r w:rsidR="006038A3">
        <w:rPr>
          <w:rFonts w:cs="Arial"/>
        </w:rPr>
        <w:t xml:space="preserve">to be included as part of the </w:t>
      </w:r>
      <w:r w:rsidR="006B52D1">
        <w:rPr>
          <w:rFonts w:cs="Arial"/>
        </w:rPr>
        <w:t xml:space="preserve">Quarter 2 </w:t>
      </w:r>
      <w:r w:rsidR="006B52D1" w:rsidRPr="00627565">
        <w:rPr>
          <w:rFonts w:cs="Arial"/>
        </w:rPr>
        <w:t>Revenue</w:t>
      </w:r>
      <w:r w:rsidR="006B52D1">
        <w:rPr>
          <w:rFonts w:cs="Arial"/>
        </w:rPr>
        <w:t xml:space="preserve"> and Capital</w:t>
      </w:r>
      <w:r w:rsidR="006B52D1" w:rsidRPr="00627565">
        <w:rPr>
          <w:rFonts w:cs="Arial"/>
        </w:rPr>
        <w:t xml:space="preserve"> Monitoring </w:t>
      </w:r>
      <w:r w:rsidR="006038A3">
        <w:rPr>
          <w:rFonts w:cs="Arial"/>
        </w:rPr>
        <w:t xml:space="preserve">report which will be agreed by </w:t>
      </w:r>
      <w:r w:rsidR="00D13B11">
        <w:rPr>
          <w:rFonts w:cs="Arial"/>
        </w:rPr>
        <w:t>C</w:t>
      </w:r>
      <w:r w:rsidR="00D13B11">
        <w:rPr>
          <w:rFonts w:cs="Arial"/>
        </w:rPr>
        <w:t xml:space="preserve">abinet </w:t>
      </w:r>
      <w:r w:rsidR="006038A3">
        <w:rPr>
          <w:rFonts w:cs="Arial"/>
        </w:rPr>
        <w:t>on 6</w:t>
      </w:r>
      <w:r w:rsidR="006038A3" w:rsidRPr="00575784">
        <w:rPr>
          <w:rFonts w:cs="Arial"/>
          <w:vertAlign w:val="superscript"/>
        </w:rPr>
        <w:t>th</w:t>
      </w:r>
      <w:r w:rsidR="006038A3">
        <w:rPr>
          <w:rFonts w:cs="Arial"/>
        </w:rPr>
        <w:t xml:space="preserve"> December 2018, </w:t>
      </w:r>
      <w:r w:rsidR="00D13B11">
        <w:rPr>
          <w:rFonts w:cs="Arial"/>
        </w:rPr>
        <w:t>C</w:t>
      </w:r>
      <w:r w:rsidR="00D13B11">
        <w:rPr>
          <w:rFonts w:cs="Arial"/>
        </w:rPr>
        <w:t xml:space="preserve">abinet </w:t>
      </w:r>
      <w:r w:rsidR="006038A3">
        <w:rPr>
          <w:rFonts w:cs="Arial"/>
        </w:rPr>
        <w:t xml:space="preserve">will have approved </w:t>
      </w:r>
      <w:r>
        <w:rPr>
          <w:rFonts w:cs="Arial"/>
        </w:rPr>
        <w:t xml:space="preserve">a total of </w:t>
      </w:r>
      <w:r w:rsidRPr="00575784">
        <w:rPr>
          <w:rFonts w:cs="Arial"/>
        </w:rPr>
        <w:t>£</w:t>
      </w:r>
      <w:r w:rsidR="00581399" w:rsidRPr="00575784">
        <w:rPr>
          <w:rFonts w:cs="Arial"/>
        </w:rPr>
        <w:t>1.733</w:t>
      </w:r>
      <w:r w:rsidRPr="00575784">
        <w:rPr>
          <w:rFonts w:cs="Arial"/>
        </w:rPr>
        <w:t xml:space="preserve">m </w:t>
      </w:r>
      <w:r w:rsidR="006038A3" w:rsidRPr="00575784">
        <w:rPr>
          <w:rFonts w:cs="Arial"/>
        </w:rPr>
        <w:t>additions</w:t>
      </w:r>
      <w:r w:rsidR="006038A3">
        <w:rPr>
          <w:rFonts w:cs="Arial"/>
        </w:rPr>
        <w:t xml:space="preserve"> to the 2018/19 Capital Programme</w:t>
      </w:r>
      <w:r>
        <w:rPr>
          <w:rFonts w:cs="Arial"/>
        </w:rPr>
        <w:t xml:space="preserve">. </w:t>
      </w:r>
    </w:p>
    <w:p w:rsidR="006038A3" w:rsidRPr="00581399" w:rsidRDefault="006038A3" w:rsidP="00575784">
      <w:pPr>
        <w:pStyle w:val="ListParagraph"/>
        <w:rPr>
          <w:rFonts w:cs="Arial"/>
        </w:rPr>
      </w:pPr>
    </w:p>
    <w:p w:rsidR="006038A3" w:rsidRDefault="008F1885" w:rsidP="008F1885">
      <w:pPr>
        <w:pStyle w:val="ListParagraph"/>
        <w:numPr>
          <w:ilvl w:val="0"/>
          <w:numId w:val="2"/>
        </w:numPr>
        <w:jc w:val="both"/>
        <w:rPr>
          <w:rFonts w:cs="Arial"/>
        </w:rPr>
      </w:pPr>
      <w:r>
        <w:rPr>
          <w:rFonts w:cs="Arial"/>
        </w:rPr>
        <w:t xml:space="preserve">There are 2 further additions of capital required </w:t>
      </w:r>
      <w:r w:rsidR="006038A3">
        <w:rPr>
          <w:rFonts w:cs="Arial"/>
        </w:rPr>
        <w:t xml:space="preserve">totalling £1.054m which need to be added to the 2018/19 Capital Programme </w:t>
      </w:r>
      <w:r w:rsidR="00CA15B3">
        <w:rPr>
          <w:rFonts w:cs="Arial"/>
        </w:rPr>
        <w:t xml:space="preserve">and these require Council approval rather than Cabinet so that the £2.5m limit is not breached.  </w:t>
      </w:r>
    </w:p>
    <w:p w:rsidR="006038A3" w:rsidRPr="00581399" w:rsidRDefault="006038A3" w:rsidP="00575784">
      <w:pPr>
        <w:pStyle w:val="ListParagraph"/>
        <w:rPr>
          <w:rFonts w:cs="Arial"/>
        </w:rPr>
      </w:pPr>
    </w:p>
    <w:p w:rsidR="00CA15B3" w:rsidRPr="00575784" w:rsidRDefault="00CA15B3" w:rsidP="00CA15B3">
      <w:pPr>
        <w:pStyle w:val="ListParagraph"/>
        <w:numPr>
          <w:ilvl w:val="0"/>
          <w:numId w:val="2"/>
        </w:numPr>
        <w:jc w:val="both"/>
        <w:rPr>
          <w:rFonts w:cs="Arial"/>
        </w:rPr>
      </w:pPr>
      <w:r w:rsidRPr="00575784">
        <w:rPr>
          <w:rFonts w:cs="Arial"/>
        </w:rPr>
        <w:t xml:space="preserve">A review on the conditions of all playground infrastructures across the borough has been undertaken and this identifies the requirement to replace end of life equipment ensuring regulatory compliance and providing an appropriate base for future management and maintenance. The cost of priority 1 works scheduled for </w:t>
      </w:r>
      <w:r>
        <w:rPr>
          <w:rFonts w:cs="Arial"/>
        </w:rPr>
        <w:t>20</w:t>
      </w:r>
      <w:r w:rsidRPr="00575784">
        <w:rPr>
          <w:rFonts w:cs="Arial"/>
        </w:rPr>
        <w:t xml:space="preserve">18/19 is estimated at </w:t>
      </w:r>
      <w:r w:rsidRPr="00575784">
        <w:rPr>
          <w:rFonts w:cs="Arial"/>
          <w:b/>
        </w:rPr>
        <w:t>£545</w:t>
      </w:r>
      <w:r w:rsidR="00FB22D8">
        <w:rPr>
          <w:rFonts w:cs="Arial"/>
          <w:b/>
        </w:rPr>
        <w:t>k</w:t>
      </w:r>
      <w:r w:rsidRPr="00575784">
        <w:rPr>
          <w:rFonts w:cs="Arial"/>
        </w:rPr>
        <w:t xml:space="preserve"> and it is proposed that this will be fully met from Borough Community Infrastructure Levy funding. It is therefore requested that a new programme budget called Playground infrastructure replacement of </w:t>
      </w:r>
      <w:r w:rsidRPr="00575784">
        <w:rPr>
          <w:rFonts w:cs="Arial"/>
          <w:b/>
        </w:rPr>
        <w:t>£545</w:t>
      </w:r>
      <w:r w:rsidR="00FB22D8">
        <w:rPr>
          <w:rFonts w:cs="Arial"/>
          <w:b/>
        </w:rPr>
        <w:t>k</w:t>
      </w:r>
      <w:r w:rsidRPr="00575784">
        <w:rPr>
          <w:rFonts w:cs="Arial"/>
        </w:rPr>
        <w:t xml:space="preserve"> be added to the 2018/19 capital programme.</w:t>
      </w:r>
    </w:p>
    <w:p w:rsidR="00CA15B3" w:rsidRPr="00575784" w:rsidRDefault="00CA15B3" w:rsidP="00575784">
      <w:pPr>
        <w:pStyle w:val="ListParagraph"/>
        <w:ind w:left="360"/>
        <w:jc w:val="both"/>
        <w:rPr>
          <w:rFonts w:cs="Arial"/>
        </w:rPr>
      </w:pPr>
    </w:p>
    <w:p w:rsidR="00CA15B3" w:rsidRPr="00575784" w:rsidRDefault="00CA15B3" w:rsidP="00CA15B3">
      <w:pPr>
        <w:pStyle w:val="ListParagraph"/>
        <w:numPr>
          <w:ilvl w:val="0"/>
          <w:numId w:val="2"/>
        </w:numPr>
        <w:jc w:val="both"/>
        <w:rPr>
          <w:rFonts w:cs="Arial"/>
        </w:rPr>
      </w:pPr>
      <w:r w:rsidRPr="00575784">
        <w:rPr>
          <w:rFonts w:cs="Arial"/>
        </w:rPr>
        <w:t xml:space="preserve">Following the recent Budget announcement by the Government in relation to the allocation of £420m for local highways maintenance, the Department for Transport has confirmed that the allocation to Harrow is </w:t>
      </w:r>
      <w:r w:rsidRPr="00575784">
        <w:rPr>
          <w:rFonts w:cs="Arial"/>
          <w:b/>
        </w:rPr>
        <w:t>£509k</w:t>
      </w:r>
      <w:r w:rsidRPr="00575784">
        <w:rPr>
          <w:rFonts w:cs="Arial"/>
        </w:rPr>
        <w:t xml:space="preserve"> which is to be used for the repair of potholes, roads and bridges by the end of March 2019. This additional funding will be used in addition to the currently agreed highways </w:t>
      </w:r>
      <w:r w:rsidRPr="00575784">
        <w:rPr>
          <w:rFonts w:cs="Arial"/>
        </w:rPr>
        <w:lastRenderedPageBreak/>
        <w:t xml:space="preserve">programme to improve the condition of principal roads in the borough and bridges. This is an area of work previously funded by Transport for London but the funding was withdrawn in </w:t>
      </w:r>
      <w:r w:rsidR="00760CCD">
        <w:rPr>
          <w:rFonts w:cs="Arial"/>
        </w:rPr>
        <w:t>20</w:t>
      </w:r>
      <w:r w:rsidRPr="00575784">
        <w:rPr>
          <w:rFonts w:cs="Arial"/>
        </w:rPr>
        <w:t xml:space="preserve">18/19. It is therefore proposed that the capital budget for Highways Programme is increased by </w:t>
      </w:r>
      <w:r w:rsidRPr="00575784">
        <w:rPr>
          <w:rFonts w:cs="Arial"/>
          <w:b/>
        </w:rPr>
        <w:t>£509k</w:t>
      </w:r>
      <w:r w:rsidRPr="00575784">
        <w:rPr>
          <w:rFonts w:cs="Arial"/>
        </w:rPr>
        <w:t xml:space="preserve"> in 2018/19.</w:t>
      </w:r>
    </w:p>
    <w:p w:rsidR="00635C51" w:rsidRDefault="00635C51" w:rsidP="00637C1D">
      <w:pPr>
        <w:jc w:val="both"/>
      </w:pPr>
    </w:p>
    <w:p w:rsidR="00C37C4B" w:rsidRDefault="00637C1D" w:rsidP="003E52FA">
      <w:pPr>
        <w:ind w:left="561" w:hanging="561"/>
        <w:jc w:val="both"/>
        <w:rPr>
          <w:b/>
          <w:sz w:val="28"/>
          <w:szCs w:val="28"/>
        </w:rPr>
      </w:pPr>
      <w:r>
        <w:rPr>
          <w:b/>
          <w:sz w:val="28"/>
          <w:szCs w:val="28"/>
        </w:rPr>
        <w:t xml:space="preserve">Legal </w:t>
      </w:r>
      <w:r w:rsidR="00511396">
        <w:rPr>
          <w:b/>
          <w:sz w:val="28"/>
          <w:szCs w:val="28"/>
        </w:rPr>
        <w:t>I</w:t>
      </w:r>
      <w:r>
        <w:rPr>
          <w:b/>
          <w:sz w:val="28"/>
          <w:szCs w:val="28"/>
        </w:rPr>
        <w:t>mplications</w:t>
      </w:r>
    </w:p>
    <w:p w:rsidR="00C37C4B" w:rsidRDefault="00C37C4B" w:rsidP="003E52FA">
      <w:pPr>
        <w:ind w:left="561" w:hanging="561"/>
        <w:jc w:val="both"/>
        <w:rPr>
          <w:b/>
          <w:sz w:val="28"/>
          <w:szCs w:val="28"/>
        </w:rPr>
      </w:pPr>
    </w:p>
    <w:p w:rsidR="008F1885" w:rsidRDefault="008F1885" w:rsidP="00575784">
      <w:pPr>
        <w:pStyle w:val="ListParagraph"/>
        <w:numPr>
          <w:ilvl w:val="0"/>
          <w:numId w:val="2"/>
        </w:numPr>
        <w:jc w:val="both"/>
      </w:pPr>
      <w:r w:rsidRPr="00D32FE5">
        <w:t>Under the Council’s Financial Regulation B48 Additions in year to the Capital Programme up to £500,000 additional capital spending can be approved by Cabinet on specific projects where the expenditure is wholly covered by additional external sources; and the expenditure is in accordance with at least one of the priorities listed in the capital programme; and there are no significant full year revenue budget effects. The additional capital spending agreed by Cabinet in one financial year cannot exceed £2.5million.</w:t>
      </w:r>
    </w:p>
    <w:p w:rsidR="00637C1D" w:rsidRDefault="00637C1D" w:rsidP="00637C1D"/>
    <w:p w:rsidR="00637C1D" w:rsidRDefault="00637C1D" w:rsidP="002207F1">
      <w:pPr>
        <w:pStyle w:val="Heading2"/>
        <w:numPr>
          <w:ilvl w:val="1"/>
          <w:numId w:val="0"/>
        </w:numPr>
        <w:tabs>
          <w:tab w:val="num" w:pos="576"/>
        </w:tabs>
        <w:suppressAutoHyphens/>
        <w:spacing w:after="240"/>
        <w:ind w:left="576" w:hanging="576"/>
      </w:pPr>
      <w:r>
        <w:t>Financial Implications</w:t>
      </w:r>
    </w:p>
    <w:p w:rsidR="00637C1D" w:rsidRDefault="00A743AE" w:rsidP="00125B03">
      <w:pPr>
        <w:suppressAutoHyphens/>
        <w:ind w:left="561" w:hanging="561"/>
      </w:pPr>
      <w:r>
        <w:t>5</w:t>
      </w:r>
      <w:r w:rsidR="00841CBF">
        <w:t xml:space="preserve">. </w:t>
      </w:r>
      <w:r w:rsidR="00125B03">
        <w:tab/>
      </w:r>
      <w:r w:rsidR="00637C1D">
        <w:t>Financial matters are integral to this report.</w:t>
      </w:r>
    </w:p>
    <w:p w:rsidR="00637C1D" w:rsidRDefault="00637C1D" w:rsidP="00637C1D">
      <w:pPr>
        <w:pStyle w:val="Heading2"/>
        <w:numPr>
          <w:ilvl w:val="1"/>
          <w:numId w:val="0"/>
        </w:numPr>
        <w:tabs>
          <w:tab w:val="num" w:pos="576"/>
        </w:tabs>
        <w:suppressAutoHyphens/>
        <w:ind w:left="576" w:hanging="576"/>
        <w:jc w:val="both"/>
      </w:pPr>
    </w:p>
    <w:p w:rsidR="00637C1D" w:rsidRDefault="00637C1D" w:rsidP="00B658A7">
      <w:pPr>
        <w:pStyle w:val="Heading2"/>
        <w:numPr>
          <w:ilvl w:val="1"/>
          <w:numId w:val="0"/>
        </w:numPr>
        <w:tabs>
          <w:tab w:val="num" w:pos="576"/>
        </w:tabs>
        <w:suppressAutoHyphens/>
        <w:ind w:left="576" w:hanging="576"/>
      </w:pPr>
      <w:r>
        <w:t>Performance Issues</w:t>
      </w:r>
    </w:p>
    <w:p w:rsidR="00637C1D" w:rsidRDefault="00A743AE" w:rsidP="00125B03">
      <w:pPr>
        <w:suppressAutoHyphens/>
        <w:ind w:left="576" w:hanging="576"/>
      </w:pPr>
      <w:r>
        <w:t>6</w:t>
      </w:r>
      <w:r w:rsidR="00841CBF">
        <w:t xml:space="preserve">. </w:t>
      </w:r>
      <w:r w:rsidR="00125B03">
        <w:tab/>
      </w:r>
      <w:r w:rsidR="00637C1D">
        <w:t>T</w:t>
      </w:r>
      <w:r w:rsidR="00637C1D" w:rsidRPr="00BA708B">
        <w:t xml:space="preserve">here are </w:t>
      </w:r>
      <w:r w:rsidR="00C07D16">
        <w:t xml:space="preserve">no direct performance issues arising from the changes in this report. </w:t>
      </w:r>
    </w:p>
    <w:p w:rsidR="00637C1D" w:rsidRDefault="00637C1D" w:rsidP="00637C1D"/>
    <w:p w:rsidR="00637C1D" w:rsidRDefault="00637C1D" w:rsidP="00637C1D">
      <w:pPr>
        <w:rPr>
          <w:b/>
          <w:sz w:val="28"/>
          <w:szCs w:val="28"/>
        </w:rPr>
      </w:pPr>
      <w:r>
        <w:rPr>
          <w:b/>
          <w:sz w:val="28"/>
          <w:szCs w:val="28"/>
        </w:rPr>
        <w:t xml:space="preserve">Environmental Impact </w:t>
      </w:r>
    </w:p>
    <w:p w:rsidR="00637C1D" w:rsidRDefault="00637C1D" w:rsidP="00637C1D">
      <w:pPr>
        <w:rPr>
          <w:b/>
          <w:sz w:val="28"/>
          <w:szCs w:val="28"/>
        </w:rPr>
      </w:pPr>
    </w:p>
    <w:p w:rsidR="00637C1D" w:rsidRDefault="00A743AE" w:rsidP="00125B03">
      <w:pPr>
        <w:suppressAutoHyphens/>
        <w:ind w:left="561" w:hanging="561"/>
        <w:jc w:val="both"/>
      </w:pPr>
      <w:r>
        <w:t>7</w:t>
      </w:r>
      <w:r w:rsidR="00841CBF">
        <w:t xml:space="preserve">. </w:t>
      </w:r>
      <w:r w:rsidR="00125B03">
        <w:tab/>
      </w:r>
      <w:r w:rsidR="00637C1D">
        <w:t>The</w:t>
      </w:r>
      <w:r w:rsidR="00C07D16">
        <w:t>re are no environmental impacts from the changes contained in this report.</w:t>
      </w:r>
    </w:p>
    <w:p w:rsidR="00637C1D" w:rsidRDefault="00637C1D" w:rsidP="00637C1D"/>
    <w:p w:rsidR="00637C1D" w:rsidRDefault="00637C1D" w:rsidP="00637C1D">
      <w:r>
        <w:rPr>
          <w:b/>
          <w:sz w:val="28"/>
          <w:szCs w:val="28"/>
        </w:rPr>
        <w:t>Risk Management Implications</w:t>
      </w:r>
    </w:p>
    <w:p w:rsidR="00637C1D" w:rsidRDefault="00637C1D" w:rsidP="00637C1D"/>
    <w:p w:rsidR="00C76689" w:rsidRDefault="00A743AE" w:rsidP="00125B03">
      <w:pPr>
        <w:suppressAutoHyphens/>
        <w:ind w:left="561" w:hanging="561"/>
        <w:jc w:val="both"/>
      </w:pPr>
      <w:r>
        <w:t>8</w:t>
      </w:r>
      <w:r w:rsidR="00841CBF">
        <w:t xml:space="preserve">. </w:t>
      </w:r>
      <w:r w:rsidR="00125B03">
        <w:tab/>
      </w:r>
      <w:r w:rsidR="00C76689">
        <w:t>The</w:t>
      </w:r>
      <w:r w:rsidR="00C07D16">
        <w:t>re are no risk management implications arising from th</w:t>
      </w:r>
      <w:r w:rsidR="00CA15B3">
        <w:t xml:space="preserve">e capital additions included in </w:t>
      </w:r>
      <w:r w:rsidR="00C07D16">
        <w:t>this report.</w:t>
      </w:r>
    </w:p>
    <w:p w:rsidR="003447BA" w:rsidRDefault="003447BA" w:rsidP="003447BA">
      <w:pPr>
        <w:suppressAutoHyphens/>
        <w:jc w:val="both"/>
      </w:pPr>
    </w:p>
    <w:p w:rsidR="003447BA" w:rsidRDefault="003447BA" w:rsidP="003447BA">
      <w:pPr>
        <w:pStyle w:val="Heading2"/>
        <w:keepNext/>
      </w:pPr>
      <w:r w:rsidRPr="004A2543">
        <w:t xml:space="preserve">Equalities </w:t>
      </w:r>
      <w:r w:rsidR="00511396">
        <w:t>I</w:t>
      </w:r>
      <w:r w:rsidRPr="004A2543">
        <w:t>mplications</w:t>
      </w:r>
    </w:p>
    <w:p w:rsidR="00055274" w:rsidRPr="00055274" w:rsidRDefault="00055274" w:rsidP="00055274"/>
    <w:p w:rsidR="00637C1D" w:rsidRDefault="00A743AE" w:rsidP="00125B03">
      <w:pPr>
        <w:ind w:left="561" w:hanging="561"/>
      </w:pPr>
      <w:r>
        <w:t>9</w:t>
      </w:r>
      <w:r w:rsidR="00125B03">
        <w:t xml:space="preserve">. </w:t>
      </w:r>
      <w:r w:rsidR="00125B03">
        <w:tab/>
      </w:r>
      <w:r w:rsidR="009F0BFB">
        <w:t xml:space="preserve">There are no equalities implications arising from the </w:t>
      </w:r>
      <w:r w:rsidR="00CA15B3">
        <w:t>additions in this report.</w:t>
      </w:r>
    </w:p>
    <w:p w:rsidR="00E833F9" w:rsidRDefault="00E833F9" w:rsidP="00637C1D"/>
    <w:p w:rsidR="00637C1D" w:rsidRDefault="00637C1D" w:rsidP="00637C1D">
      <w:r>
        <w:rPr>
          <w:b/>
          <w:sz w:val="28"/>
          <w:szCs w:val="28"/>
        </w:rPr>
        <w:t>Corporate Priorities</w:t>
      </w:r>
    </w:p>
    <w:p w:rsidR="00637C1D" w:rsidRDefault="00637C1D" w:rsidP="00637C1D"/>
    <w:p w:rsidR="00125B03" w:rsidRDefault="00A743AE" w:rsidP="00125B03">
      <w:pPr>
        <w:suppressAutoHyphens/>
        <w:ind w:left="561" w:hanging="561"/>
        <w:jc w:val="both"/>
      </w:pPr>
      <w:r>
        <w:t>10</w:t>
      </w:r>
      <w:r w:rsidR="00D81374">
        <w:t xml:space="preserve">. </w:t>
      </w:r>
      <w:r w:rsidR="00125B03">
        <w:tab/>
      </w:r>
      <w:r w:rsidR="00637C1D">
        <w:t xml:space="preserve">The </w:t>
      </w:r>
      <w:r w:rsidR="008F1885">
        <w:t xml:space="preserve">Capital </w:t>
      </w:r>
      <w:r w:rsidR="00637C1D">
        <w:t>budget for 20</w:t>
      </w:r>
      <w:r w:rsidR="00516721">
        <w:t>1</w:t>
      </w:r>
      <w:r w:rsidR="002613F8">
        <w:t>8</w:t>
      </w:r>
      <w:r w:rsidR="00256D10">
        <w:t>/19</w:t>
      </w:r>
      <w:r w:rsidR="00637C1D">
        <w:t xml:space="preserve"> supports delivery of the Council’s vision</w:t>
      </w:r>
      <w:r w:rsidR="00125B03">
        <w:t>, the</w:t>
      </w:r>
    </w:p>
    <w:p w:rsidR="00637C1D" w:rsidRDefault="002207F1" w:rsidP="00125B03">
      <w:pPr>
        <w:suppressAutoHyphens/>
        <w:ind w:left="561"/>
        <w:jc w:val="both"/>
      </w:pPr>
      <w:r>
        <w:t>A</w:t>
      </w:r>
      <w:r w:rsidR="005931E6">
        <w:t>dministration</w:t>
      </w:r>
      <w:r>
        <w:t>’</w:t>
      </w:r>
      <w:r w:rsidR="005931E6">
        <w:t xml:space="preserve">s priorities and is consistent with the Corporate Plan.  </w:t>
      </w:r>
    </w:p>
    <w:p w:rsidR="00AA216C" w:rsidRDefault="00AA216C" w:rsidP="00AA216C">
      <w:pPr>
        <w:pStyle w:val="Heading2"/>
      </w:pPr>
    </w:p>
    <w:p w:rsidR="00A33A95" w:rsidRDefault="00A33A95" w:rsidP="007A2F3B">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455"/>
        <w:gridCol w:w="246"/>
        <w:gridCol w:w="4253"/>
      </w:tblGrid>
      <w:tr w:rsidR="005A59F1" w:rsidTr="00334A3D">
        <w:tc>
          <w:tcPr>
            <w:tcW w:w="2321" w:type="pct"/>
            <w:tcBorders>
              <w:bottom w:val="nil"/>
              <w:right w:val="nil"/>
            </w:tcBorders>
          </w:tcPr>
          <w:p w:rsidR="00A33A95" w:rsidRDefault="00A33A95">
            <w:pPr>
              <w:pStyle w:val="Infotext"/>
            </w:pPr>
          </w:p>
        </w:tc>
        <w:tc>
          <w:tcPr>
            <w:tcW w:w="246" w:type="pct"/>
            <w:tcBorders>
              <w:left w:val="nil"/>
              <w:right w:val="nil"/>
            </w:tcBorders>
          </w:tcPr>
          <w:p w:rsidR="00A33A95" w:rsidRDefault="00A33A95">
            <w:pPr>
              <w:pStyle w:val="Infotext"/>
            </w:pPr>
          </w:p>
        </w:tc>
        <w:tc>
          <w:tcPr>
            <w:tcW w:w="133" w:type="pct"/>
            <w:tcBorders>
              <w:left w:val="nil"/>
              <w:bottom w:val="nil"/>
              <w:right w:val="nil"/>
            </w:tcBorders>
          </w:tcPr>
          <w:p w:rsidR="00A33A95" w:rsidRDefault="00A33A95">
            <w:pPr>
              <w:pStyle w:val="Infotext"/>
            </w:pPr>
          </w:p>
        </w:tc>
        <w:tc>
          <w:tcPr>
            <w:tcW w:w="2300" w:type="pct"/>
            <w:tcBorders>
              <w:left w:val="nil"/>
              <w:bottom w:val="nil"/>
            </w:tcBorders>
          </w:tcPr>
          <w:p w:rsidR="00A33A95" w:rsidRDefault="00A33A95">
            <w:pPr>
              <w:pStyle w:val="Infotext"/>
            </w:pPr>
          </w:p>
          <w:p w:rsidR="00A33A95" w:rsidRDefault="00A33A95">
            <w:pPr>
              <w:pStyle w:val="Infotext"/>
            </w:pPr>
          </w:p>
        </w:tc>
      </w:tr>
      <w:tr w:rsidR="005A59F1" w:rsidTr="00334A3D">
        <w:tc>
          <w:tcPr>
            <w:tcW w:w="2321" w:type="pct"/>
            <w:tcBorders>
              <w:top w:val="nil"/>
              <w:bottom w:val="nil"/>
            </w:tcBorders>
          </w:tcPr>
          <w:p w:rsidR="00A33A95" w:rsidRDefault="00A33A95">
            <w:pPr>
              <w:pStyle w:val="Infotext"/>
            </w:pPr>
            <w:r>
              <w:t>Name:</w:t>
            </w:r>
            <w:r w:rsidR="006E2C43">
              <w:t xml:space="preserve"> </w:t>
            </w:r>
            <w:r w:rsidR="00375EC7">
              <w:t>Dawn Calvert</w:t>
            </w:r>
          </w:p>
        </w:tc>
        <w:tc>
          <w:tcPr>
            <w:tcW w:w="246" w:type="pct"/>
            <w:tcBorders>
              <w:bottom w:val="single" w:sz="4" w:space="0" w:color="auto"/>
            </w:tcBorders>
          </w:tcPr>
          <w:p w:rsidR="00A33A95" w:rsidRDefault="00E859F8">
            <w:pPr>
              <w:pStyle w:val="Infotext"/>
            </w:pPr>
            <w:r>
              <w:t>x</w:t>
            </w:r>
          </w:p>
        </w:tc>
        <w:tc>
          <w:tcPr>
            <w:tcW w:w="133" w:type="pct"/>
            <w:tcBorders>
              <w:top w:val="nil"/>
              <w:bottom w:val="nil"/>
              <w:right w:val="nil"/>
            </w:tcBorders>
          </w:tcPr>
          <w:p w:rsidR="00A33A95" w:rsidRDefault="00A33A95">
            <w:pPr>
              <w:pStyle w:val="Infotext"/>
            </w:pPr>
          </w:p>
        </w:tc>
        <w:tc>
          <w:tcPr>
            <w:tcW w:w="2300" w:type="pct"/>
            <w:tcBorders>
              <w:top w:val="nil"/>
              <w:left w:val="nil"/>
              <w:bottom w:val="nil"/>
            </w:tcBorders>
          </w:tcPr>
          <w:p w:rsidR="00A33A95" w:rsidRDefault="00375EC7">
            <w:pPr>
              <w:pStyle w:val="Infotext"/>
            </w:pPr>
            <w:r>
              <w:t>Chief Finance Officer</w:t>
            </w:r>
          </w:p>
        </w:tc>
      </w:tr>
      <w:tr w:rsidR="005A59F1" w:rsidTr="00334A3D">
        <w:tc>
          <w:tcPr>
            <w:tcW w:w="2321" w:type="pct"/>
            <w:tcBorders>
              <w:top w:val="nil"/>
              <w:right w:val="nil"/>
            </w:tcBorders>
          </w:tcPr>
          <w:p w:rsidR="00A33A95" w:rsidRDefault="00A33A95">
            <w:pPr>
              <w:pStyle w:val="Infotext"/>
            </w:pPr>
            <w:r>
              <w:t xml:space="preserve"> </w:t>
            </w:r>
          </w:p>
          <w:p w:rsidR="00A33A95" w:rsidRDefault="00A33A95" w:rsidP="008F1885">
            <w:pPr>
              <w:pStyle w:val="Infotext"/>
            </w:pPr>
            <w:r>
              <w:t xml:space="preserve">Date: </w:t>
            </w:r>
            <w:r w:rsidR="002B3F42">
              <w:t xml:space="preserve"> </w:t>
            </w:r>
            <w:r w:rsidR="008F1885">
              <w:t>26</w:t>
            </w:r>
            <w:r w:rsidR="009B42E3">
              <w:t xml:space="preserve"> </w:t>
            </w:r>
            <w:r w:rsidR="008F1885">
              <w:t>November</w:t>
            </w:r>
            <w:r w:rsidR="002B3F42">
              <w:t xml:space="preserve"> 201</w:t>
            </w:r>
            <w:r w:rsidR="00256D10">
              <w:t>8</w:t>
            </w:r>
          </w:p>
          <w:p w:rsidR="00D13B11" w:rsidRDefault="00D13B11" w:rsidP="008F1885">
            <w:pPr>
              <w:pStyle w:val="Infotext"/>
            </w:pPr>
            <w:bookmarkStart w:id="0" w:name="_GoBack"/>
            <w:bookmarkEnd w:id="0"/>
          </w:p>
          <w:p w:rsidR="00D13B11" w:rsidRDefault="00D13B11" w:rsidP="008F1885">
            <w:pPr>
              <w:pStyle w:val="Infotext"/>
            </w:pPr>
          </w:p>
        </w:tc>
        <w:tc>
          <w:tcPr>
            <w:tcW w:w="246" w:type="pct"/>
            <w:tcBorders>
              <w:left w:val="nil"/>
              <w:bottom w:val="single" w:sz="4" w:space="0" w:color="auto"/>
              <w:right w:val="nil"/>
            </w:tcBorders>
          </w:tcPr>
          <w:p w:rsidR="00A33A95" w:rsidRDefault="00A33A95">
            <w:pPr>
              <w:pStyle w:val="Infotext"/>
            </w:pPr>
          </w:p>
        </w:tc>
        <w:tc>
          <w:tcPr>
            <w:tcW w:w="133" w:type="pct"/>
            <w:tcBorders>
              <w:top w:val="nil"/>
              <w:left w:val="nil"/>
              <w:right w:val="nil"/>
            </w:tcBorders>
          </w:tcPr>
          <w:p w:rsidR="00A33A95" w:rsidRDefault="00A33A95">
            <w:pPr>
              <w:pStyle w:val="Infotext"/>
            </w:pPr>
          </w:p>
        </w:tc>
        <w:tc>
          <w:tcPr>
            <w:tcW w:w="2300" w:type="pct"/>
            <w:tcBorders>
              <w:top w:val="nil"/>
              <w:left w:val="nil"/>
            </w:tcBorders>
          </w:tcPr>
          <w:p w:rsidR="00A33A95" w:rsidRDefault="00A33A95">
            <w:pPr>
              <w:pStyle w:val="Infotext"/>
            </w:pPr>
          </w:p>
        </w:tc>
      </w:tr>
      <w:tr w:rsidR="005A59F1" w:rsidTr="00334A3D">
        <w:tc>
          <w:tcPr>
            <w:tcW w:w="2321" w:type="pct"/>
            <w:tcBorders>
              <w:bottom w:val="nil"/>
              <w:right w:val="nil"/>
            </w:tcBorders>
          </w:tcPr>
          <w:p w:rsidR="00A33A95" w:rsidRDefault="00A33A95">
            <w:pPr>
              <w:pStyle w:val="Infotext"/>
            </w:pPr>
          </w:p>
          <w:p w:rsidR="00A33A95" w:rsidRDefault="00A33A95">
            <w:pPr>
              <w:pStyle w:val="Infotext"/>
            </w:pPr>
          </w:p>
        </w:tc>
        <w:tc>
          <w:tcPr>
            <w:tcW w:w="246" w:type="pct"/>
            <w:tcBorders>
              <w:left w:val="nil"/>
              <w:right w:val="nil"/>
            </w:tcBorders>
          </w:tcPr>
          <w:p w:rsidR="00A33A95" w:rsidRDefault="00A33A95">
            <w:pPr>
              <w:pStyle w:val="Infotext"/>
            </w:pPr>
          </w:p>
        </w:tc>
        <w:tc>
          <w:tcPr>
            <w:tcW w:w="133" w:type="pct"/>
            <w:tcBorders>
              <w:left w:val="nil"/>
              <w:bottom w:val="nil"/>
              <w:right w:val="nil"/>
            </w:tcBorders>
          </w:tcPr>
          <w:p w:rsidR="00A33A95" w:rsidRDefault="00A33A95">
            <w:pPr>
              <w:pStyle w:val="Infotext"/>
            </w:pPr>
          </w:p>
        </w:tc>
        <w:tc>
          <w:tcPr>
            <w:tcW w:w="2300" w:type="pct"/>
            <w:tcBorders>
              <w:left w:val="nil"/>
              <w:bottom w:val="nil"/>
            </w:tcBorders>
          </w:tcPr>
          <w:p w:rsidR="00A33A95" w:rsidRDefault="00A33A95">
            <w:pPr>
              <w:pStyle w:val="Infotext"/>
            </w:pPr>
          </w:p>
          <w:p w:rsidR="00A33A95" w:rsidRDefault="00A33A95">
            <w:pPr>
              <w:pStyle w:val="Infotext"/>
            </w:pPr>
            <w:r>
              <w:t>on behalf of the</w:t>
            </w:r>
          </w:p>
        </w:tc>
      </w:tr>
      <w:tr w:rsidR="005A59F1" w:rsidTr="00334A3D">
        <w:tc>
          <w:tcPr>
            <w:tcW w:w="2321" w:type="pct"/>
            <w:tcBorders>
              <w:top w:val="nil"/>
              <w:bottom w:val="nil"/>
            </w:tcBorders>
          </w:tcPr>
          <w:p w:rsidR="00A33A95" w:rsidRDefault="00A33A95" w:rsidP="002613F8">
            <w:pPr>
              <w:pStyle w:val="Infotext"/>
            </w:pPr>
            <w:r>
              <w:t xml:space="preserve">Name: </w:t>
            </w:r>
            <w:r w:rsidR="002613F8">
              <w:t>Jessica Farmer</w:t>
            </w:r>
          </w:p>
        </w:tc>
        <w:tc>
          <w:tcPr>
            <w:tcW w:w="246" w:type="pct"/>
            <w:tcBorders>
              <w:bottom w:val="single" w:sz="4" w:space="0" w:color="auto"/>
            </w:tcBorders>
          </w:tcPr>
          <w:p w:rsidR="00A33A95" w:rsidRDefault="00E859F8">
            <w:pPr>
              <w:pStyle w:val="Infotext"/>
            </w:pPr>
            <w:r>
              <w:t>x</w:t>
            </w:r>
          </w:p>
        </w:tc>
        <w:tc>
          <w:tcPr>
            <w:tcW w:w="133" w:type="pct"/>
            <w:tcBorders>
              <w:top w:val="nil"/>
              <w:bottom w:val="nil"/>
              <w:right w:val="nil"/>
            </w:tcBorders>
          </w:tcPr>
          <w:p w:rsidR="00A33A95" w:rsidRDefault="00A33A95">
            <w:pPr>
              <w:pStyle w:val="Infotext"/>
            </w:pPr>
          </w:p>
        </w:tc>
        <w:tc>
          <w:tcPr>
            <w:tcW w:w="2300" w:type="pct"/>
            <w:tcBorders>
              <w:top w:val="nil"/>
              <w:left w:val="nil"/>
              <w:bottom w:val="nil"/>
            </w:tcBorders>
          </w:tcPr>
          <w:p w:rsidR="00A33A95" w:rsidRDefault="00A33A95">
            <w:pPr>
              <w:pStyle w:val="Infotext"/>
            </w:pPr>
            <w:r>
              <w:t>Monitoring Officer</w:t>
            </w:r>
          </w:p>
        </w:tc>
      </w:tr>
      <w:tr w:rsidR="005A59F1" w:rsidTr="00334A3D">
        <w:tc>
          <w:tcPr>
            <w:tcW w:w="2321" w:type="pct"/>
            <w:tcBorders>
              <w:top w:val="nil"/>
              <w:right w:val="nil"/>
            </w:tcBorders>
          </w:tcPr>
          <w:p w:rsidR="00A33A95" w:rsidRDefault="00A33A95">
            <w:pPr>
              <w:pStyle w:val="Infotext"/>
            </w:pPr>
          </w:p>
          <w:p w:rsidR="00A33A95" w:rsidRDefault="00A33A95" w:rsidP="008F1885">
            <w:pPr>
              <w:pStyle w:val="Infotext"/>
            </w:pPr>
            <w:r>
              <w:t xml:space="preserve">Date: </w:t>
            </w:r>
            <w:r w:rsidR="008F1885">
              <w:t>26</w:t>
            </w:r>
            <w:r w:rsidR="002B3F42">
              <w:t xml:space="preserve"> </w:t>
            </w:r>
            <w:r w:rsidR="008F1885">
              <w:t>November 2018</w:t>
            </w:r>
          </w:p>
        </w:tc>
        <w:tc>
          <w:tcPr>
            <w:tcW w:w="246" w:type="pct"/>
            <w:tcBorders>
              <w:left w:val="nil"/>
              <w:right w:val="nil"/>
            </w:tcBorders>
          </w:tcPr>
          <w:p w:rsidR="00A33A95" w:rsidRDefault="00A33A95">
            <w:pPr>
              <w:pStyle w:val="Infotext"/>
            </w:pPr>
          </w:p>
        </w:tc>
        <w:tc>
          <w:tcPr>
            <w:tcW w:w="133" w:type="pct"/>
            <w:tcBorders>
              <w:top w:val="nil"/>
              <w:left w:val="nil"/>
              <w:right w:val="nil"/>
            </w:tcBorders>
          </w:tcPr>
          <w:p w:rsidR="00A33A95" w:rsidRDefault="00A33A95">
            <w:pPr>
              <w:pStyle w:val="Infotext"/>
            </w:pPr>
          </w:p>
        </w:tc>
        <w:tc>
          <w:tcPr>
            <w:tcW w:w="2300" w:type="pct"/>
            <w:tcBorders>
              <w:top w:val="nil"/>
              <w:left w:val="nil"/>
            </w:tcBorders>
          </w:tcPr>
          <w:p w:rsidR="00A33A95" w:rsidRDefault="00A33A95">
            <w:pPr>
              <w:pStyle w:val="Infotext"/>
            </w:pPr>
          </w:p>
          <w:p w:rsidR="00A33A95" w:rsidRDefault="00A33A95">
            <w:pPr>
              <w:pStyle w:val="Infotext"/>
            </w:pPr>
          </w:p>
        </w:tc>
      </w:tr>
    </w:tbl>
    <w:p w:rsidR="00721C7C" w:rsidRDefault="00721C7C" w:rsidP="00721C7C"/>
    <w:p w:rsidR="00A33A95" w:rsidRDefault="00A33A95" w:rsidP="007A2F3B">
      <w:pPr>
        <w:pStyle w:val="Heading1"/>
        <w:keepNext/>
      </w:pPr>
      <w:r>
        <w:t xml:space="preserve">Section </w:t>
      </w:r>
      <w:r w:rsidR="00B658A7">
        <w:t>4</w:t>
      </w:r>
      <w:r>
        <w:t xml:space="preserve"> - Contact Details and Background Papers</w:t>
      </w:r>
      <w:r w:rsidR="00E927AC">
        <w:t xml:space="preserve"> </w:t>
      </w:r>
    </w:p>
    <w:p w:rsidR="00516721" w:rsidRDefault="00A33A95" w:rsidP="00375EC7">
      <w:pPr>
        <w:pStyle w:val="Infotext"/>
      </w:pPr>
      <w:r w:rsidRPr="004E47FC">
        <w:t xml:space="preserve">Contact:  </w:t>
      </w:r>
      <w:r w:rsidR="00B658A7">
        <w:t>Sharon Daniels</w:t>
      </w:r>
      <w:r w:rsidR="00375EC7">
        <w:t xml:space="preserve">, Head of Strategic </w:t>
      </w:r>
      <w:r w:rsidR="00B658A7">
        <w:t xml:space="preserve">and Technical </w:t>
      </w:r>
      <w:r w:rsidR="00375EC7">
        <w:t xml:space="preserve">Finance </w:t>
      </w:r>
      <w:r w:rsidR="00B658A7">
        <w:t>(Deputy S151)</w:t>
      </w:r>
    </w:p>
    <w:p w:rsidR="00E927AC" w:rsidRDefault="00516721" w:rsidP="00375EC7">
      <w:pPr>
        <w:pStyle w:val="Infotext"/>
      </w:pPr>
      <w:r>
        <w:t>E</w:t>
      </w:r>
      <w:r w:rsidR="00E927AC">
        <w:t>mail</w:t>
      </w:r>
      <w:r>
        <w:t>:</w:t>
      </w:r>
      <w:r w:rsidR="00E927AC">
        <w:t xml:space="preserve"> </w:t>
      </w:r>
      <w:r w:rsidR="00B658A7">
        <w:t>Sharon.daniels</w:t>
      </w:r>
      <w:r w:rsidR="00375EC7">
        <w:t>@harrow.gov.uk</w:t>
      </w:r>
    </w:p>
    <w:p w:rsidR="00A33A95" w:rsidRDefault="00A33A95"/>
    <w:p w:rsidR="00A33A95" w:rsidRDefault="00A33A95">
      <w:pPr>
        <w:pStyle w:val="Infotext"/>
        <w:rPr>
          <w:b/>
        </w:rPr>
      </w:pPr>
      <w:r w:rsidRPr="004E47FC">
        <w:rPr>
          <w:b/>
        </w:rPr>
        <w:t xml:space="preserve">Background Papers: </w:t>
      </w:r>
      <w:r w:rsidR="00D13B11">
        <w:rPr>
          <w:b/>
        </w:rPr>
        <w:t>None</w:t>
      </w:r>
    </w:p>
    <w:p w:rsidR="00B658A7" w:rsidRDefault="00B658A7">
      <w:pPr>
        <w:pStyle w:val="Infotext"/>
        <w:rPr>
          <w:b/>
        </w:rPr>
      </w:pPr>
    </w:p>
    <w:sectPr w:rsidR="00B658A7" w:rsidSect="00375EC7">
      <w:headerReference w:type="first" r:id="rId10"/>
      <w:footerReference w:type="first" r:id="rId11"/>
      <w:type w:val="continuous"/>
      <w:pgSz w:w="11909" w:h="16834" w:code="9"/>
      <w:pgMar w:top="1152" w:right="1440" w:bottom="1152" w:left="1440" w:header="706"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CC" w:rsidRDefault="004C76CC">
      <w:r>
        <w:separator/>
      </w:r>
    </w:p>
  </w:endnote>
  <w:endnote w:type="continuationSeparator" w:id="0">
    <w:p w:rsidR="004C76CC" w:rsidRDefault="004C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A7595D">
    <w:pPr>
      <w:pStyle w:val="Footer"/>
    </w:pPr>
    <w:r>
      <w:rPr>
        <w:noProof/>
        <w:lang w:val="en-GB" w:eastAsia="en-GB"/>
      </w:rPr>
      <w:drawing>
        <wp:anchor distT="0" distB="0" distL="114300" distR="114300" simplePos="0" relativeHeight="251657728" behindDoc="0" locked="1" layoutInCell="1" allowOverlap="0" wp14:anchorId="050FFFFA" wp14:editId="51DBBA43">
          <wp:simplePos x="0" y="0"/>
          <wp:positionH relativeFrom="column">
            <wp:posOffset>-1009650</wp:posOffset>
          </wp:positionH>
          <wp:positionV relativeFrom="page">
            <wp:posOffset>9144000</wp:posOffset>
          </wp:positionV>
          <wp:extent cx="7258050" cy="1306195"/>
          <wp:effectExtent l="0" t="0" r="0" b="8255"/>
          <wp:wrapSquare wrapText="bothSides"/>
          <wp:docPr id="1" name="Picture 1"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Pr="008C69F5" w:rsidRDefault="00055274" w:rsidP="008C69F5">
    <w:pPr>
      <w:pStyle w:val="Footer"/>
      <w:jc w:val="right"/>
      <w:rPr>
        <w:rFonts w:cs="Arial"/>
        <w:sz w:val="16"/>
        <w:szCs w:val="16"/>
      </w:rPr>
    </w:pPr>
    <w:r w:rsidRPr="00430DEE">
      <w:rPr>
        <w:rFonts w:cs="Arial"/>
        <w:sz w:val="16"/>
        <w:szCs w:val="16"/>
      </w:rPr>
      <w:fldChar w:fldCharType="begin"/>
    </w:r>
    <w:r w:rsidRPr="00430DEE">
      <w:rPr>
        <w:rFonts w:cs="Arial"/>
        <w:sz w:val="16"/>
        <w:szCs w:val="16"/>
      </w:rPr>
      <w:instrText xml:space="preserve"> FILENAME \p </w:instrText>
    </w:r>
    <w:r w:rsidRPr="00430DEE">
      <w:rPr>
        <w:rFonts w:cs="Arial"/>
        <w:sz w:val="16"/>
        <w:szCs w:val="16"/>
      </w:rPr>
      <w:fldChar w:fldCharType="separate"/>
    </w:r>
    <w:r w:rsidR="00C37C4B">
      <w:rPr>
        <w:rFonts w:cs="Arial"/>
        <w:noProof/>
        <w:sz w:val="16"/>
        <w:szCs w:val="16"/>
      </w:rPr>
      <w:t>G:\1 Public\BUDGET\Budget 2018-19\February Budget Report\Council report\4821743 - Final Feb Council 2018 Final Amendment Report..docx</w:t>
    </w:r>
    <w:r w:rsidRPr="00430DE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CC" w:rsidRDefault="004C76CC">
      <w:r>
        <w:separator/>
      </w:r>
    </w:p>
  </w:footnote>
  <w:footnote w:type="continuationSeparator" w:id="0">
    <w:p w:rsidR="004C76CC" w:rsidRDefault="004C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Header"/>
    </w:pPr>
  </w:p>
  <w:p w:rsidR="00055274" w:rsidRDefault="0005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Header"/>
    </w:pPr>
  </w:p>
  <w:p w:rsidR="00055274" w:rsidRDefault="00055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lvl>
  </w:abstractNum>
  <w:abstractNum w:abstractNumId="1">
    <w:nsid w:val="00000004"/>
    <w:multiLevelType w:val="singleLevel"/>
    <w:tmpl w:val="00000004"/>
    <w:name w:val="WW8Num12"/>
    <w:lvl w:ilvl="0">
      <w:start w:val="1"/>
      <w:numFmt w:val="bullet"/>
      <w:lvlText w:val=""/>
      <w:lvlJc w:val="left"/>
      <w:pPr>
        <w:tabs>
          <w:tab w:val="num" w:pos="360"/>
        </w:tabs>
        <w:ind w:left="360" w:hanging="360"/>
      </w:pPr>
      <w:rPr>
        <w:rFonts w:ascii="Symbol" w:hAnsi="Symbol" w:cs="Symbol"/>
      </w:rPr>
    </w:lvl>
  </w:abstractNum>
  <w:abstractNum w:abstractNumId="2">
    <w:nsid w:val="00000005"/>
    <w:multiLevelType w:val="singleLevel"/>
    <w:tmpl w:val="00000005"/>
    <w:name w:val="WW8Num13"/>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singleLevel"/>
    <w:tmpl w:val="00000006"/>
    <w:name w:val="WW8Num14"/>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17"/>
    <w:lvl w:ilvl="0">
      <w:start w:val="1"/>
      <w:numFmt w:val="bullet"/>
      <w:lvlText w:val=""/>
      <w:lvlJc w:val="left"/>
      <w:pPr>
        <w:tabs>
          <w:tab w:val="num" w:pos="720"/>
        </w:tabs>
        <w:ind w:left="720" w:hanging="360"/>
      </w:pPr>
      <w:rPr>
        <w:rFonts w:ascii="Symbol" w:hAnsi="Symbol" w:cs="Symbol"/>
        <w:color w:val="auto"/>
      </w:rPr>
    </w:lvl>
  </w:abstractNum>
  <w:abstractNum w:abstractNumId="5">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cs="Symbol"/>
      </w:rPr>
    </w:lvl>
  </w:abstractNum>
  <w:abstractNum w:abstractNumId="8">
    <w:nsid w:val="00000011"/>
    <w:multiLevelType w:val="singleLevel"/>
    <w:tmpl w:val="F02A1C10"/>
    <w:name w:val="WW8Num29"/>
    <w:lvl w:ilvl="0">
      <w:start w:val="5"/>
      <w:numFmt w:val="decimal"/>
      <w:lvlText w:val="%1."/>
      <w:lvlJc w:val="left"/>
      <w:pPr>
        <w:tabs>
          <w:tab w:val="num" w:pos="360"/>
        </w:tabs>
        <w:ind w:left="360" w:hanging="360"/>
      </w:pPr>
      <w:rPr>
        <w:rFonts w:hint="default"/>
        <w:b w:val="0"/>
        <w:i w:val="0"/>
        <w:sz w:val="24"/>
        <w:szCs w:val="24"/>
      </w:rPr>
    </w:lvl>
  </w:abstractNum>
  <w:abstractNum w:abstractNumId="9">
    <w:nsid w:val="00000013"/>
    <w:multiLevelType w:val="singleLevel"/>
    <w:tmpl w:val="00000013"/>
    <w:name w:val="WW8Num34"/>
    <w:lvl w:ilvl="0">
      <w:start w:val="1"/>
      <w:numFmt w:val="bullet"/>
      <w:lvlText w:val=""/>
      <w:lvlJc w:val="left"/>
      <w:pPr>
        <w:tabs>
          <w:tab w:val="num" w:pos="720"/>
        </w:tabs>
        <w:ind w:left="720" w:hanging="360"/>
      </w:pPr>
      <w:rPr>
        <w:rFonts w:ascii="Symbol" w:hAnsi="Symbol" w:cs="Symbol"/>
      </w:rPr>
    </w:lvl>
  </w:abstractNum>
  <w:abstractNum w:abstractNumId="1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11">
    <w:nsid w:val="00000016"/>
    <w:multiLevelType w:val="singleLevel"/>
    <w:tmpl w:val="00000016"/>
    <w:name w:val="WW8Num38"/>
    <w:lvl w:ilvl="0">
      <w:start w:val="1"/>
      <w:numFmt w:val="bullet"/>
      <w:lvlText w:val=""/>
      <w:lvlJc w:val="left"/>
      <w:pPr>
        <w:tabs>
          <w:tab w:val="num" w:pos="720"/>
        </w:tabs>
        <w:ind w:left="720" w:hanging="360"/>
      </w:pPr>
      <w:rPr>
        <w:rFonts w:ascii="Symbol" w:hAnsi="Symbol" w:cs="Symbol"/>
      </w:rPr>
    </w:lvl>
  </w:abstractNum>
  <w:abstractNum w:abstractNumId="12">
    <w:nsid w:val="0A965EAF"/>
    <w:multiLevelType w:val="hybridMultilevel"/>
    <w:tmpl w:val="4EE629DE"/>
    <w:lvl w:ilvl="0" w:tplc="918AD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8A4F4A"/>
    <w:multiLevelType w:val="multilevel"/>
    <w:tmpl w:val="28FCAFD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8946BCA"/>
    <w:multiLevelType w:val="hybridMultilevel"/>
    <w:tmpl w:val="D688DD24"/>
    <w:lvl w:ilvl="0" w:tplc="5100E8F0">
      <w:start w:val="1"/>
      <w:numFmt w:val="bullet"/>
      <w:lvlText w:val="●"/>
      <w:lvlJc w:val="left"/>
      <w:pPr>
        <w:tabs>
          <w:tab w:val="num" w:pos="720"/>
        </w:tabs>
        <w:ind w:left="720" w:hanging="360"/>
      </w:pPr>
      <w:rPr>
        <w:rFonts w:ascii="Times New Roman" w:hAnsi="Times New Roman" w:hint="default"/>
      </w:rPr>
    </w:lvl>
    <w:lvl w:ilvl="1" w:tplc="074E9094" w:tentative="1">
      <w:start w:val="1"/>
      <w:numFmt w:val="bullet"/>
      <w:lvlText w:val="●"/>
      <w:lvlJc w:val="left"/>
      <w:pPr>
        <w:tabs>
          <w:tab w:val="num" w:pos="1440"/>
        </w:tabs>
        <w:ind w:left="1440" w:hanging="360"/>
      </w:pPr>
      <w:rPr>
        <w:rFonts w:ascii="Times New Roman" w:hAnsi="Times New Roman" w:hint="default"/>
      </w:rPr>
    </w:lvl>
    <w:lvl w:ilvl="2" w:tplc="21F06926" w:tentative="1">
      <w:start w:val="1"/>
      <w:numFmt w:val="bullet"/>
      <w:lvlText w:val="●"/>
      <w:lvlJc w:val="left"/>
      <w:pPr>
        <w:tabs>
          <w:tab w:val="num" w:pos="2160"/>
        </w:tabs>
        <w:ind w:left="2160" w:hanging="360"/>
      </w:pPr>
      <w:rPr>
        <w:rFonts w:ascii="Times New Roman" w:hAnsi="Times New Roman" w:hint="default"/>
      </w:rPr>
    </w:lvl>
    <w:lvl w:ilvl="3" w:tplc="486A9A0A" w:tentative="1">
      <w:start w:val="1"/>
      <w:numFmt w:val="bullet"/>
      <w:lvlText w:val="●"/>
      <w:lvlJc w:val="left"/>
      <w:pPr>
        <w:tabs>
          <w:tab w:val="num" w:pos="2880"/>
        </w:tabs>
        <w:ind w:left="2880" w:hanging="360"/>
      </w:pPr>
      <w:rPr>
        <w:rFonts w:ascii="Times New Roman" w:hAnsi="Times New Roman" w:hint="default"/>
      </w:rPr>
    </w:lvl>
    <w:lvl w:ilvl="4" w:tplc="2028F60A" w:tentative="1">
      <w:start w:val="1"/>
      <w:numFmt w:val="bullet"/>
      <w:lvlText w:val="●"/>
      <w:lvlJc w:val="left"/>
      <w:pPr>
        <w:tabs>
          <w:tab w:val="num" w:pos="3600"/>
        </w:tabs>
        <w:ind w:left="3600" w:hanging="360"/>
      </w:pPr>
      <w:rPr>
        <w:rFonts w:ascii="Times New Roman" w:hAnsi="Times New Roman" w:hint="default"/>
      </w:rPr>
    </w:lvl>
    <w:lvl w:ilvl="5" w:tplc="60065F4C" w:tentative="1">
      <w:start w:val="1"/>
      <w:numFmt w:val="bullet"/>
      <w:lvlText w:val="●"/>
      <w:lvlJc w:val="left"/>
      <w:pPr>
        <w:tabs>
          <w:tab w:val="num" w:pos="4320"/>
        </w:tabs>
        <w:ind w:left="4320" w:hanging="360"/>
      </w:pPr>
      <w:rPr>
        <w:rFonts w:ascii="Times New Roman" w:hAnsi="Times New Roman" w:hint="default"/>
      </w:rPr>
    </w:lvl>
    <w:lvl w:ilvl="6" w:tplc="3CA29FA4" w:tentative="1">
      <w:start w:val="1"/>
      <w:numFmt w:val="bullet"/>
      <w:lvlText w:val="●"/>
      <w:lvlJc w:val="left"/>
      <w:pPr>
        <w:tabs>
          <w:tab w:val="num" w:pos="5040"/>
        </w:tabs>
        <w:ind w:left="5040" w:hanging="360"/>
      </w:pPr>
      <w:rPr>
        <w:rFonts w:ascii="Times New Roman" w:hAnsi="Times New Roman" w:hint="default"/>
      </w:rPr>
    </w:lvl>
    <w:lvl w:ilvl="7" w:tplc="F5D6D702" w:tentative="1">
      <w:start w:val="1"/>
      <w:numFmt w:val="bullet"/>
      <w:lvlText w:val="●"/>
      <w:lvlJc w:val="left"/>
      <w:pPr>
        <w:tabs>
          <w:tab w:val="num" w:pos="5760"/>
        </w:tabs>
        <w:ind w:left="5760" w:hanging="360"/>
      </w:pPr>
      <w:rPr>
        <w:rFonts w:ascii="Times New Roman" w:hAnsi="Times New Roman" w:hint="default"/>
      </w:rPr>
    </w:lvl>
    <w:lvl w:ilvl="8" w:tplc="08AE46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8A4E51"/>
    <w:multiLevelType w:val="hybridMultilevel"/>
    <w:tmpl w:val="58F40D40"/>
    <w:lvl w:ilvl="0" w:tplc="0BC2735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326210"/>
    <w:multiLevelType w:val="multilevel"/>
    <w:tmpl w:val="2446F1BA"/>
    <w:lvl w:ilvl="0">
      <w:numFmt w:val="decimal"/>
      <w:lvlText w:val="3.%1"/>
      <w:lvlJc w:val="left"/>
      <w:pPr>
        <w:ind w:left="644"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BD3B23"/>
    <w:multiLevelType w:val="hybridMultilevel"/>
    <w:tmpl w:val="CE2ABE58"/>
    <w:lvl w:ilvl="0" w:tplc="DCF2EC84">
      <w:start w:val="1"/>
      <w:numFmt w:val="bullet"/>
      <w:lvlText w:val="●"/>
      <w:lvlJc w:val="left"/>
      <w:pPr>
        <w:tabs>
          <w:tab w:val="num" w:pos="720"/>
        </w:tabs>
        <w:ind w:left="720" w:hanging="360"/>
      </w:pPr>
      <w:rPr>
        <w:rFonts w:ascii="Times New Roman" w:hAnsi="Times New Roman" w:hint="default"/>
      </w:rPr>
    </w:lvl>
    <w:lvl w:ilvl="1" w:tplc="42C00D14" w:tentative="1">
      <w:start w:val="1"/>
      <w:numFmt w:val="bullet"/>
      <w:lvlText w:val="●"/>
      <w:lvlJc w:val="left"/>
      <w:pPr>
        <w:tabs>
          <w:tab w:val="num" w:pos="1440"/>
        </w:tabs>
        <w:ind w:left="1440" w:hanging="360"/>
      </w:pPr>
      <w:rPr>
        <w:rFonts w:ascii="Times New Roman" w:hAnsi="Times New Roman" w:hint="default"/>
      </w:rPr>
    </w:lvl>
    <w:lvl w:ilvl="2" w:tplc="0944B54A" w:tentative="1">
      <w:start w:val="1"/>
      <w:numFmt w:val="bullet"/>
      <w:lvlText w:val="●"/>
      <w:lvlJc w:val="left"/>
      <w:pPr>
        <w:tabs>
          <w:tab w:val="num" w:pos="2160"/>
        </w:tabs>
        <w:ind w:left="2160" w:hanging="360"/>
      </w:pPr>
      <w:rPr>
        <w:rFonts w:ascii="Times New Roman" w:hAnsi="Times New Roman" w:hint="default"/>
      </w:rPr>
    </w:lvl>
    <w:lvl w:ilvl="3" w:tplc="54C21294" w:tentative="1">
      <w:start w:val="1"/>
      <w:numFmt w:val="bullet"/>
      <w:lvlText w:val="●"/>
      <w:lvlJc w:val="left"/>
      <w:pPr>
        <w:tabs>
          <w:tab w:val="num" w:pos="2880"/>
        </w:tabs>
        <w:ind w:left="2880" w:hanging="360"/>
      </w:pPr>
      <w:rPr>
        <w:rFonts w:ascii="Times New Roman" w:hAnsi="Times New Roman" w:hint="default"/>
      </w:rPr>
    </w:lvl>
    <w:lvl w:ilvl="4" w:tplc="F7309476" w:tentative="1">
      <w:start w:val="1"/>
      <w:numFmt w:val="bullet"/>
      <w:lvlText w:val="●"/>
      <w:lvlJc w:val="left"/>
      <w:pPr>
        <w:tabs>
          <w:tab w:val="num" w:pos="3600"/>
        </w:tabs>
        <w:ind w:left="3600" w:hanging="360"/>
      </w:pPr>
      <w:rPr>
        <w:rFonts w:ascii="Times New Roman" w:hAnsi="Times New Roman" w:hint="default"/>
      </w:rPr>
    </w:lvl>
    <w:lvl w:ilvl="5" w:tplc="20DA90D6" w:tentative="1">
      <w:start w:val="1"/>
      <w:numFmt w:val="bullet"/>
      <w:lvlText w:val="●"/>
      <w:lvlJc w:val="left"/>
      <w:pPr>
        <w:tabs>
          <w:tab w:val="num" w:pos="4320"/>
        </w:tabs>
        <w:ind w:left="4320" w:hanging="360"/>
      </w:pPr>
      <w:rPr>
        <w:rFonts w:ascii="Times New Roman" w:hAnsi="Times New Roman" w:hint="default"/>
      </w:rPr>
    </w:lvl>
    <w:lvl w:ilvl="6" w:tplc="ED62764A" w:tentative="1">
      <w:start w:val="1"/>
      <w:numFmt w:val="bullet"/>
      <w:lvlText w:val="●"/>
      <w:lvlJc w:val="left"/>
      <w:pPr>
        <w:tabs>
          <w:tab w:val="num" w:pos="5040"/>
        </w:tabs>
        <w:ind w:left="5040" w:hanging="360"/>
      </w:pPr>
      <w:rPr>
        <w:rFonts w:ascii="Times New Roman" w:hAnsi="Times New Roman" w:hint="default"/>
      </w:rPr>
    </w:lvl>
    <w:lvl w:ilvl="7" w:tplc="77B253A8" w:tentative="1">
      <w:start w:val="1"/>
      <w:numFmt w:val="bullet"/>
      <w:lvlText w:val="●"/>
      <w:lvlJc w:val="left"/>
      <w:pPr>
        <w:tabs>
          <w:tab w:val="num" w:pos="5760"/>
        </w:tabs>
        <w:ind w:left="5760" w:hanging="360"/>
      </w:pPr>
      <w:rPr>
        <w:rFonts w:ascii="Times New Roman" w:hAnsi="Times New Roman" w:hint="default"/>
      </w:rPr>
    </w:lvl>
    <w:lvl w:ilvl="8" w:tplc="A52C1C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8C2B39"/>
    <w:multiLevelType w:val="hybridMultilevel"/>
    <w:tmpl w:val="80C20FF0"/>
    <w:lvl w:ilvl="0" w:tplc="7C36A25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6751E5"/>
    <w:multiLevelType w:val="hybridMultilevel"/>
    <w:tmpl w:val="1EE24802"/>
    <w:lvl w:ilvl="0" w:tplc="918AD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54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1A165BA"/>
    <w:multiLevelType w:val="hybridMultilevel"/>
    <w:tmpl w:val="D034FC78"/>
    <w:lvl w:ilvl="0" w:tplc="CD48BF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D0024C"/>
    <w:multiLevelType w:val="hybridMultilevel"/>
    <w:tmpl w:val="83305E14"/>
    <w:name w:val="WW8Num82"/>
    <w:lvl w:ilvl="0" w:tplc="08090003">
      <w:start w:val="1"/>
      <w:numFmt w:val="bullet"/>
      <w:lvlText w:val="o"/>
      <w:lvlJc w:val="left"/>
      <w:pPr>
        <w:tabs>
          <w:tab w:val="num" w:pos="1500"/>
        </w:tabs>
        <w:ind w:left="1500" w:hanging="360"/>
      </w:pPr>
      <w:rPr>
        <w:rFonts w:ascii="Courier New" w:hAnsi="Courier New" w:cs="Courier New"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07F3EBF"/>
    <w:multiLevelType w:val="hybridMultilevel"/>
    <w:tmpl w:val="B0461A22"/>
    <w:lvl w:ilvl="0" w:tplc="D0468A42">
      <w:start w:val="1"/>
      <w:numFmt w:val="bullet"/>
      <w:lvlText w:val="●"/>
      <w:lvlJc w:val="left"/>
      <w:pPr>
        <w:tabs>
          <w:tab w:val="num" w:pos="720"/>
        </w:tabs>
        <w:ind w:left="720" w:hanging="360"/>
      </w:pPr>
      <w:rPr>
        <w:rFonts w:ascii="Times New Roman" w:hAnsi="Times New Roman" w:hint="default"/>
      </w:rPr>
    </w:lvl>
    <w:lvl w:ilvl="1" w:tplc="AFA0291A" w:tentative="1">
      <w:start w:val="1"/>
      <w:numFmt w:val="bullet"/>
      <w:lvlText w:val="●"/>
      <w:lvlJc w:val="left"/>
      <w:pPr>
        <w:tabs>
          <w:tab w:val="num" w:pos="1440"/>
        </w:tabs>
        <w:ind w:left="1440" w:hanging="360"/>
      </w:pPr>
      <w:rPr>
        <w:rFonts w:ascii="Times New Roman" w:hAnsi="Times New Roman" w:hint="default"/>
      </w:rPr>
    </w:lvl>
    <w:lvl w:ilvl="2" w:tplc="11D6ADFE" w:tentative="1">
      <w:start w:val="1"/>
      <w:numFmt w:val="bullet"/>
      <w:lvlText w:val="●"/>
      <w:lvlJc w:val="left"/>
      <w:pPr>
        <w:tabs>
          <w:tab w:val="num" w:pos="2160"/>
        </w:tabs>
        <w:ind w:left="2160" w:hanging="360"/>
      </w:pPr>
      <w:rPr>
        <w:rFonts w:ascii="Times New Roman" w:hAnsi="Times New Roman" w:hint="default"/>
      </w:rPr>
    </w:lvl>
    <w:lvl w:ilvl="3" w:tplc="5EA2DF18" w:tentative="1">
      <w:start w:val="1"/>
      <w:numFmt w:val="bullet"/>
      <w:lvlText w:val="●"/>
      <w:lvlJc w:val="left"/>
      <w:pPr>
        <w:tabs>
          <w:tab w:val="num" w:pos="2880"/>
        </w:tabs>
        <w:ind w:left="2880" w:hanging="360"/>
      </w:pPr>
      <w:rPr>
        <w:rFonts w:ascii="Times New Roman" w:hAnsi="Times New Roman" w:hint="default"/>
      </w:rPr>
    </w:lvl>
    <w:lvl w:ilvl="4" w:tplc="582289EA" w:tentative="1">
      <w:start w:val="1"/>
      <w:numFmt w:val="bullet"/>
      <w:lvlText w:val="●"/>
      <w:lvlJc w:val="left"/>
      <w:pPr>
        <w:tabs>
          <w:tab w:val="num" w:pos="3600"/>
        </w:tabs>
        <w:ind w:left="3600" w:hanging="360"/>
      </w:pPr>
      <w:rPr>
        <w:rFonts w:ascii="Times New Roman" w:hAnsi="Times New Roman" w:hint="default"/>
      </w:rPr>
    </w:lvl>
    <w:lvl w:ilvl="5" w:tplc="783AB5B8" w:tentative="1">
      <w:start w:val="1"/>
      <w:numFmt w:val="bullet"/>
      <w:lvlText w:val="●"/>
      <w:lvlJc w:val="left"/>
      <w:pPr>
        <w:tabs>
          <w:tab w:val="num" w:pos="4320"/>
        </w:tabs>
        <w:ind w:left="4320" w:hanging="360"/>
      </w:pPr>
      <w:rPr>
        <w:rFonts w:ascii="Times New Roman" w:hAnsi="Times New Roman" w:hint="default"/>
      </w:rPr>
    </w:lvl>
    <w:lvl w:ilvl="6" w:tplc="FA10DC7C" w:tentative="1">
      <w:start w:val="1"/>
      <w:numFmt w:val="bullet"/>
      <w:lvlText w:val="●"/>
      <w:lvlJc w:val="left"/>
      <w:pPr>
        <w:tabs>
          <w:tab w:val="num" w:pos="5040"/>
        </w:tabs>
        <w:ind w:left="5040" w:hanging="360"/>
      </w:pPr>
      <w:rPr>
        <w:rFonts w:ascii="Times New Roman" w:hAnsi="Times New Roman" w:hint="default"/>
      </w:rPr>
    </w:lvl>
    <w:lvl w:ilvl="7" w:tplc="1668ED0E" w:tentative="1">
      <w:start w:val="1"/>
      <w:numFmt w:val="bullet"/>
      <w:lvlText w:val="●"/>
      <w:lvlJc w:val="left"/>
      <w:pPr>
        <w:tabs>
          <w:tab w:val="num" w:pos="5760"/>
        </w:tabs>
        <w:ind w:left="5760" w:hanging="360"/>
      </w:pPr>
      <w:rPr>
        <w:rFonts w:ascii="Times New Roman" w:hAnsi="Times New Roman" w:hint="default"/>
      </w:rPr>
    </w:lvl>
    <w:lvl w:ilvl="8" w:tplc="C8EC88F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005252"/>
    <w:multiLevelType w:val="hybridMultilevel"/>
    <w:tmpl w:val="A02C2CB2"/>
    <w:lvl w:ilvl="0" w:tplc="FC2A5FD4">
      <w:start w:val="1"/>
      <w:numFmt w:val="bullet"/>
      <w:lvlText w:val="●"/>
      <w:lvlJc w:val="left"/>
      <w:pPr>
        <w:tabs>
          <w:tab w:val="num" w:pos="720"/>
        </w:tabs>
        <w:ind w:left="720" w:hanging="360"/>
      </w:pPr>
      <w:rPr>
        <w:rFonts w:ascii="Times New Roman" w:hAnsi="Times New Roman" w:hint="default"/>
      </w:rPr>
    </w:lvl>
    <w:lvl w:ilvl="1" w:tplc="B4C2E836" w:tentative="1">
      <w:start w:val="1"/>
      <w:numFmt w:val="bullet"/>
      <w:lvlText w:val="●"/>
      <w:lvlJc w:val="left"/>
      <w:pPr>
        <w:tabs>
          <w:tab w:val="num" w:pos="1440"/>
        </w:tabs>
        <w:ind w:left="1440" w:hanging="360"/>
      </w:pPr>
      <w:rPr>
        <w:rFonts w:ascii="Times New Roman" w:hAnsi="Times New Roman" w:hint="default"/>
      </w:rPr>
    </w:lvl>
    <w:lvl w:ilvl="2" w:tplc="EEB64F52" w:tentative="1">
      <w:start w:val="1"/>
      <w:numFmt w:val="bullet"/>
      <w:lvlText w:val="●"/>
      <w:lvlJc w:val="left"/>
      <w:pPr>
        <w:tabs>
          <w:tab w:val="num" w:pos="2160"/>
        </w:tabs>
        <w:ind w:left="2160" w:hanging="360"/>
      </w:pPr>
      <w:rPr>
        <w:rFonts w:ascii="Times New Roman" w:hAnsi="Times New Roman" w:hint="default"/>
      </w:rPr>
    </w:lvl>
    <w:lvl w:ilvl="3" w:tplc="7C3C8EAE" w:tentative="1">
      <w:start w:val="1"/>
      <w:numFmt w:val="bullet"/>
      <w:lvlText w:val="●"/>
      <w:lvlJc w:val="left"/>
      <w:pPr>
        <w:tabs>
          <w:tab w:val="num" w:pos="2880"/>
        </w:tabs>
        <w:ind w:left="2880" w:hanging="360"/>
      </w:pPr>
      <w:rPr>
        <w:rFonts w:ascii="Times New Roman" w:hAnsi="Times New Roman" w:hint="default"/>
      </w:rPr>
    </w:lvl>
    <w:lvl w:ilvl="4" w:tplc="4E48A72C" w:tentative="1">
      <w:start w:val="1"/>
      <w:numFmt w:val="bullet"/>
      <w:lvlText w:val="●"/>
      <w:lvlJc w:val="left"/>
      <w:pPr>
        <w:tabs>
          <w:tab w:val="num" w:pos="3600"/>
        </w:tabs>
        <w:ind w:left="3600" w:hanging="360"/>
      </w:pPr>
      <w:rPr>
        <w:rFonts w:ascii="Times New Roman" w:hAnsi="Times New Roman" w:hint="default"/>
      </w:rPr>
    </w:lvl>
    <w:lvl w:ilvl="5" w:tplc="B3041404" w:tentative="1">
      <w:start w:val="1"/>
      <w:numFmt w:val="bullet"/>
      <w:lvlText w:val="●"/>
      <w:lvlJc w:val="left"/>
      <w:pPr>
        <w:tabs>
          <w:tab w:val="num" w:pos="4320"/>
        </w:tabs>
        <w:ind w:left="4320" w:hanging="360"/>
      </w:pPr>
      <w:rPr>
        <w:rFonts w:ascii="Times New Roman" w:hAnsi="Times New Roman" w:hint="default"/>
      </w:rPr>
    </w:lvl>
    <w:lvl w:ilvl="6" w:tplc="4B2C2686" w:tentative="1">
      <w:start w:val="1"/>
      <w:numFmt w:val="bullet"/>
      <w:lvlText w:val="●"/>
      <w:lvlJc w:val="left"/>
      <w:pPr>
        <w:tabs>
          <w:tab w:val="num" w:pos="5040"/>
        </w:tabs>
        <w:ind w:left="5040" w:hanging="360"/>
      </w:pPr>
      <w:rPr>
        <w:rFonts w:ascii="Times New Roman" w:hAnsi="Times New Roman" w:hint="default"/>
      </w:rPr>
    </w:lvl>
    <w:lvl w:ilvl="7" w:tplc="2696AB96" w:tentative="1">
      <w:start w:val="1"/>
      <w:numFmt w:val="bullet"/>
      <w:lvlText w:val="●"/>
      <w:lvlJc w:val="left"/>
      <w:pPr>
        <w:tabs>
          <w:tab w:val="num" w:pos="5760"/>
        </w:tabs>
        <w:ind w:left="5760" w:hanging="360"/>
      </w:pPr>
      <w:rPr>
        <w:rFonts w:ascii="Times New Roman" w:hAnsi="Times New Roman" w:hint="default"/>
      </w:rPr>
    </w:lvl>
    <w:lvl w:ilvl="8" w:tplc="1D9C577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A919C0"/>
    <w:multiLevelType w:val="hybridMultilevel"/>
    <w:tmpl w:val="3ECEE2A2"/>
    <w:lvl w:ilvl="0" w:tplc="EF28914E">
      <w:start w:val="1"/>
      <w:numFmt w:val="bullet"/>
      <w:lvlText w:val="●"/>
      <w:lvlJc w:val="left"/>
      <w:pPr>
        <w:tabs>
          <w:tab w:val="num" w:pos="720"/>
        </w:tabs>
        <w:ind w:left="720" w:hanging="360"/>
      </w:pPr>
      <w:rPr>
        <w:rFonts w:ascii="Times New Roman" w:hAnsi="Times New Roman" w:hint="default"/>
      </w:rPr>
    </w:lvl>
    <w:lvl w:ilvl="1" w:tplc="CF32363C" w:tentative="1">
      <w:start w:val="1"/>
      <w:numFmt w:val="bullet"/>
      <w:lvlText w:val="●"/>
      <w:lvlJc w:val="left"/>
      <w:pPr>
        <w:tabs>
          <w:tab w:val="num" w:pos="1440"/>
        </w:tabs>
        <w:ind w:left="1440" w:hanging="360"/>
      </w:pPr>
      <w:rPr>
        <w:rFonts w:ascii="Times New Roman" w:hAnsi="Times New Roman" w:hint="default"/>
      </w:rPr>
    </w:lvl>
    <w:lvl w:ilvl="2" w:tplc="F446E5BE" w:tentative="1">
      <w:start w:val="1"/>
      <w:numFmt w:val="bullet"/>
      <w:lvlText w:val="●"/>
      <w:lvlJc w:val="left"/>
      <w:pPr>
        <w:tabs>
          <w:tab w:val="num" w:pos="2160"/>
        </w:tabs>
        <w:ind w:left="2160" w:hanging="360"/>
      </w:pPr>
      <w:rPr>
        <w:rFonts w:ascii="Times New Roman" w:hAnsi="Times New Roman" w:hint="default"/>
      </w:rPr>
    </w:lvl>
    <w:lvl w:ilvl="3" w:tplc="55D41954" w:tentative="1">
      <w:start w:val="1"/>
      <w:numFmt w:val="bullet"/>
      <w:lvlText w:val="●"/>
      <w:lvlJc w:val="left"/>
      <w:pPr>
        <w:tabs>
          <w:tab w:val="num" w:pos="2880"/>
        </w:tabs>
        <w:ind w:left="2880" w:hanging="360"/>
      </w:pPr>
      <w:rPr>
        <w:rFonts w:ascii="Times New Roman" w:hAnsi="Times New Roman" w:hint="default"/>
      </w:rPr>
    </w:lvl>
    <w:lvl w:ilvl="4" w:tplc="FF96B4A8" w:tentative="1">
      <w:start w:val="1"/>
      <w:numFmt w:val="bullet"/>
      <w:lvlText w:val="●"/>
      <w:lvlJc w:val="left"/>
      <w:pPr>
        <w:tabs>
          <w:tab w:val="num" w:pos="3600"/>
        </w:tabs>
        <w:ind w:left="3600" w:hanging="360"/>
      </w:pPr>
      <w:rPr>
        <w:rFonts w:ascii="Times New Roman" w:hAnsi="Times New Roman" w:hint="default"/>
      </w:rPr>
    </w:lvl>
    <w:lvl w:ilvl="5" w:tplc="44AA78D6" w:tentative="1">
      <w:start w:val="1"/>
      <w:numFmt w:val="bullet"/>
      <w:lvlText w:val="●"/>
      <w:lvlJc w:val="left"/>
      <w:pPr>
        <w:tabs>
          <w:tab w:val="num" w:pos="4320"/>
        </w:tabs>
        <w:ind w:left="4320" w:hanging="360"/>
      </w:pPr>
      <w:rPr>
        <w:rFonts w:ascii="Times New Roman" w:hAnsi="Times New Roman" w:hint="default"/>
      </w:rPr>
    </w:lvl>
    <w:lvl w:ilvl="6" w:tplc="0DBC4DE2" w:tentative="1">
      <w:start w:val="1"/>
      <w:numFmt w:val="bullet"/>
      <w:lvlText w:val="●"/>
      <w:lvlJc w:val="left"/>
      <w:pPr>
        <w:tabs>
          <w:tab w:val="num" w:pos="5040"/>
        </w:tabs>
        <w:ind w:left="5040" w:hanging="360"/>
      </w:pPr>
      <w:rPr>
        <w:rFonts w:ascii="Times New Roman" w:hAnsi="Times New Roman" w:hint="default"/>
      </w:rPr>
    </w:lvl>
    <w:lvl w:ilvl="7" w:tplc="321487C2" w:tentative="1">
      <w:start w:val="1"/>
      <w:numFmt w:val="bullet"/>
      <w:lvlText w:val="●"/>
      <w:lvlJc w:val="left"/>
      <w:pPr>
        <w:tabs>
          <w:tab w:val="num" w:pos="5760"/>
        </w:tabs>
        <w:ind w:left="5760" w:hanging="360"/>
      </w:pPr>
      <w:rPr>
        <w:rFonts w:ascii="Times New Roman" w:hAnsi="Times New Roman" w:hint="default"/>
      </w:rPr>
    </w:lvl>
    <w:lvl w:ilvl="8" w:tplc="B3F414A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416BD0"/>
    <w:multiLevelType w:val="hybridMultilevel"/>
    <w:tmpl w:val="50A05C8A"/>
    <w:lvl w:ilvl="0" w:tplc="21DA156E">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ED4E9C"/>
    <w:multiLevelType w:val="hybridMultilevel"/>
    <w:tmpl w:val="17D0C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D7C4BDA"/>
    <w:multiLevelType w:val="hybridMultilevel"/>
    <w:tmpl w:val="5FF6FCBE"/>
    <w:lvl w:ilvl="0" w:tplc="CEAC18B4">
      <w:start w:val="1"/>
      <w:numFmt w:val="bullet"/>
      <w:lvlText w:val="●"/>
      <w:lvlJc w:val="left"/>
      <w:pPr>
        <w:tabs>
          <w:tab w:val="num" w:pos="720"/>
        </w:tabs>
        <w:ind w:left="720" w:hanging="360"/>
      </w:pPr>
      <w:rPr>
        <w:rFonts w:ascii="Times New Roman" w:hAnsi="Times New Roman" w:hint="default"/>
      </w:rPr>
    </w:lvl>
    <w:lvl w:ilvl="1" w:tplc="18749962" w:tentative="1">
      <w:start w:val="1"/>
      <w:numFmt w:val="bullet"/>
      <w:lvlText w:val="●"/>
      <w:lvlJc w:val="left"/>
      <w:pPr>
        <w:tabs>
          <w:tab w:val="num" w:pos="1440"/>
        </w:tabs>
        <w:ind w:left="1440" w:hanging="360"/>
      </w:pPr>
      <w:rPr>
        <w:rFonts w:ascii="Times New Roman" w:hAnsi="Times New Roman" w:hint="default"/>
      </w:rPr>
    </w:lvl>
    <w:lvl w:ilvl="2" w:tplc="C9B48662" w:tentative="1">
      <w:start w:val="1"/>
      <w:numFmt w:val="bullet"/>
      <w:lvlText w:val="●"/>
      <w:lvlJc w:val="left"/>
      <w:pPr>
        <w:tabs>
          <w:tab w:val="num" w:pos="2160"/>
        </w:tabs>
        <w:ind w:left="2160" w:hanging="360"/>
      </w:pPr>
      <w:rPr>
        <w:rFonts w:ascii="Times New Roman" w:hAnsi="Times New Roman" w:hint="default"/>
      </w:rPr>
    </w:lvl>
    <w:lvl w:ilvl="3" w:tplc="EA765C34" w:tentative="1">
      <w:start w:val="1"/>
      <w:numFmt w:val="bullet"/>
      <w:lvlText w:val="●"/>
      <w:lvlJc w:val="left"/>
      <w:pPr>
        <w:tabs>
          <w:tab w:val="num" w:pos="2880"/>
        </w:tabs>
        <w:ind w:left="2880" w:hanging="360"/>
      </w:pPr>
      <w:rPr>
        <w:rFonts w:ascii="Times New Roman" w:hAnsi="Times New Roman" w:hint="default"/>
      </w:rPr>
    </w:lvl>
    <w:lvl w:ilvl="4" w:tplc="C6F2A5AE" w:tentative="1">
      <w:start w:val="1"/>
      <w:numFmt w:val="bullet"/>
      <w:lvlText w:val="●"/>
      <w:lvlJc w:val="left"/>
      <w:pPr>
        <w:tabs>
          <w:tab w:val="num" w:pos="3600"/>
        </w:tabs>
        <w:ind w:left="3600" w:hanging="360"/>
      </w:pPr>
      <w:rPr>
        <w:rFonts w:ascii="Times New Roman" w:hAnsi="Times New Roman" w:hint="default"/>
      </w:rPr>
    </w:lvl>
    <w:lvl w:ilvl="5" w:tplc="8FE4A312" w:tentative="1">
      <w:start w:val="1"/>
      <w:numFmt w:val="bullet"/>
      <w:lvlText w:val="●"/>
      <w:lvlJc w:val="left"/>
      <w:pPr>
        <w:tabs>
          <w:tab w:val="num" w:pos="4320"/>
        </w:tabs>
        <w:ind w:left="4320" w:hanging="360"/>
      </w:pPr>
      <w:rPr>
        <w:rFonts w:ascii="Times New Roman" w:hAnsi="Times New Roman" w:hint="default"/>
      </w:rPr>
    </w:lvl>
    <w:lvl w:ilvl="6" w:tplc="6EA4030C" w:tentative="1">
      <w:start w:val="1"/>
      <w:numFmt w:val="bullet"/>
      <w:lvlText w:val="●"/>
      <w:lvlJc w:val="left"/>
      <w:pPr>
        <w:tabs>
          <w:tab w:val="num" w:pos="5040"/>
        </w:tabs>
        <w:ind w:left="5040" w:hanging="360"/>
      </w:pPr>
      <w:rPr>
        <w:rFonts w:ascii="Times New Roman" w:hAnsi="Times New Roman" w:hint="default"/>
      </w:rPr>
    </w:lvl>
    <w:lvl w:ilvl="7" w:tplc="32FC6928" w:tentative="1">
      <w:start w:val="1"/>
      <w:numFmt w:val="bullet"/>
      <w:lvlText w:val="●"/>
      <w:lvlJc w:val="left"/>
      <w:pPr>
        <w:tabs>
          <w:tab w:val="num" w:pos="5760"/>
        </w:tabs>
        <w:ind w:left="5760" w:hanging="360"/>
      </w:pPr>
      <w:rPr>
        <w:rFonts w:ascii="Times New Roman" w:hAnsi="Times New Roman" w:hint="default"/>
      </w:rPr>
    </w:lvl>
    <w:lvl w:ilvl="8" w:tplc="7DE2A664"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6"/>
  </w:num>
  <w:num w:numId="3">
    <w:abstractNumId w:val="15"/>
  </w:num>
  <w:num w:numId="4">
    <w:abstractNumId w:val="18"/>
  </w:num>
  <w:num w:numId="5">
    <w:abstractNumId w:val="21"/>
  </w:num>
  <w:num w:numId="6">
    <w:abstractNumId w:val="23"/>
  </w:num>
  <w:num w:numId="7">
    <w:abstractNumId w:val="25"/>
  </w:num>
  <w:num w:numId="8">
    <w:abstractNumId w:val="24"/>
  </w:num>
  <w:num w:numId="9">
    <w:abstractNumId w:val="28"/>
  </w:num>
  <w:num w:numId="10">
    <w:abstractNumId w:val="17"/>
  </w:num>
  <w:num w:numId="11">
    <w:abstractNumId w:val="14"/>
  </w:num>
  <w:num w:numId="12">
    <w:abstractNumId w:val="27"/>
  </w:num>
  <w:num w:numId="13">
    <w:abstractNumId w:val="12"/>
  </w:num>
  <w:num w:numId="14">
    <w:abstractNumId w:val="19"/>
  </w:num>
  <w:num w:numId="15">
    <w:abstractNumId w:val="4"/>
  </w:num>
  <w:num w:numId="16">
    <w:abstractNumId w:val="5"/>
  </w:num>
  <w:num w:numId="17">
    <w:abstractNumId w:val="6"/>
  </w:num>
  <w:num w:numId="18">
    <w:abstractNumId w:val="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0/02/2018 17:49"/>
  </w:docVars>
  <w:rsids>
    <w:rsidRoot w:val="00AF6555"/>
    <w:rsid w:val="00005C95"/>
    <w:rsid w:val="000152B0"/>
    <w:rsid w:val="00023AFD"/>
    <w:rsid w:val="00030067"/>
    <w:rsid w:val="0003331B"/>
    <w:rsid w:val="00035F7C"/>
    <w:rsid w:val="00055274"/>
    <w:rsid w:val="00061FF6"/>
    <w:rsid w:val="00095FBB"/>
    <w:rsid w:val="000A0FCE"/>
    <w:rsid w:val="000C30EC"/>
    <w:rsid w:val="000D0482"/>
    <w:rsid w:val="000E67A1"/>
    <w:rsid w:val="000F6B61"/>
    <w:rsid w:val="00105D02"/>
    <w:rsid w:val="00106973"/>
    <w:rsid w:val="001145B8"/>
    <w:rsid w:val="00125B03"/>
    <w:rsid w:val="00126561"/>
    <w:rsid w:val="00131A27"/>
    <w:rsid w:val="001332D3"/>
    <w:rsid w:val="0014196D"/>
    <w:rsid w:val="00146F09"/>
    <w:rsid w:val="00147947"/>
    <w:rsid w:val="00155019"/>
    <w:rsid w:val="001565F8"/>
    <w:rsid w:val="00160CBA"/>
    <w:rsid w:val="00161D2F"/>
    <w:rsid w:val="00191984"/>
    <w:rsid w:val="001978A8"/>
    <w:rsid w:val="001E5298"/>
    <w:rsid w:val="001F42E3"/>
    <w:rsid w:val="00202F12"/>
    <w:rsid w:val="002207F1"/>
    <w:rsid w:val="00223AD2"/>
    <w:rsid w:val="00224250"/>
    <w:rsid w:val="00227375"/>
    <w:rsid w:val="00233753"/>
    <w:rsid w:val="002518E6"/>
    <w:rsid w:val="0025588D"/>
    <w:rsid w:val="00256D10"/>
    <w:rsid w:val="002572A6"/>
    <w:rsid w:val="002613F8"/>
    <w:rsid w:val="00264EC2"/>
    <w:rsid w:val="00271E4F"/>
    <w:rsid w:val="002869EC"/>
    <w:rsid w:val="00287DD3"/>
    <w:rsid w:val="002924C4"/>
    <w:rsid w:val="002A3B8D"/>
    <w:rsid w:val="002A3CDF"/>
    <w:rsid w:val="002B217C"/>
    <w:rsid w:val="002B25C2"/>
    <w:rsid w:val="002B3F42"/>
    <w:rsid w:val="002D2173"/>
    <w:rsid w:val="002E3736"/>
    <w:rsid w:val="003034C1"/>
    <w:rsid w:val="0031247C"/>
    <w:rsid w:val="00334A3D"/>
    <w:rsid w:val="0033581F"/>
    <w:rsid w:val="003447BA"/>
    <w:rsid w:val="00353069"/>
    <w:rsid w:val="00353BCA"/>
    <w:rsid w:val="00375EC7"/>
    <w:rsid w:val="0038440E"/>
    <w:rsid w:val="00385EA6"/>
    <w:rsid w:val="00393AA9"/>
    <w:rsid w:val="00393C16"/>
    <w:rsid w:val="00394964"/>
    <w:rsid w:val="00397CDF"/>
    <w:rsid w:val="003E3D88"/>
    <w:rsid w:val="003E52FA"/>
    <w:rsid w:val="003F0FF1"/>
    <w:rsid w:val="003F69BD"/>
    <w:rsid w:val="004150DD"/>
    <w:rsid w:val="00417950"/>
    <w:rsid w:val="00430DEE"/>
    <w:rsid w:val="00431A58"/>
    <w:rsid w:val="00434BAB"/>
    <w:rsid w:val="00436D04"/>
    <w:rsid w:val="0044078A"/>
    <w:rsid w:val="004450EE"/>
    <w:rsid w:val="00450686"/>
    <w:rsid w:val="00471137"/>
    <w:rsid w:val="004752EA"/>
    <w:rsid w:val="00492D8C"/>
    <w:rsid w:val="00495928"/>
    <w:rsid w:val="004A4F7C"/>
    <w:rsid w:val="004A5C48"/>
    <w:rsid w:val="004B1E04"/>
    <w:rsid w:val="004C76CC"/>
    <w:rsid w:val="004D3669"/>
    <w:rsid w:val="004E0959"/>
    <w:rsid w:val="004E0B44"/>
    <w:rsid w:val="004E2D0B"/>
    <w:rsid w:val="004E47FC"/>
    <w:rsid w:val="004E5CB3"/>
    <w:rsid w:val="004F2EDF"/>
    <w:rsid w:val="004F5DE0"/>
    <w:rsid w:val="004F7EC5"/>
    <w:rsid w:val="00503D67"/>
    <w:rsid w:val="00511396"/>
    <w:rsid w:val="00511D1F"/>
    <w:rsid w:val="00515644"/>
    <w:rsid w:val="00516721"/>
    <w:rsid w:val="005232E0"/>
    <w:rsid w:val="0054234A"/>
    <w:rsid w:val="005578BF"/>
    <w:rsid w:val="00561070"/>
    <w:rsid w:val="00575784"/>
    <w:rsid w:val="00581399"/>
    <w:rsid w:val="005931E6"/>
    <w:rsid w:val="00594A72"/>
    <w:rsid w:val="005A59F1"/>
    <w:rsid w:val="005A6B6B"/>
    <w:rsid w:val="005C23F2"/>
    <w:rsid w:val="005C5986"/>
    <w:rsid w:val="005D4025"/>
    <w:rsid w:val="005F775D"/>
    <w:rsid w:val="00601092"/>
    <w:rsid w:val="006038A3"/>
    <w:rsid w:val="00620F59"/>
    <w:rsid w:val="006218CB"/>
    <w:rsid w:val="0062260C"/>
    <w:rsid w:val="00633550"/>
    <w:rsid w:val="00633737"/>
    <w:rsid w:val="00635C51"/>
    <w:rsid w:val="00637C1D"/>
    <w:rsid w:val="00641E8C"/>
    <w:rsid w:val="00644433"/>
    <w:rsid w:val="006858F2"/>
    <w:rsid w:val="006A0BFB"/>
    <w:rsid w:val="006A653A"/>
    <w:rsid w:val="006B52D1"/>
    <w:rsid w:val="006C0D0C"/>
    <w:rsid w:val="006C4ACB"/>
    <w:rsid w:val="006D6EA0"/>
    <w:rsid w:val="006E2C43"/>
    <w:rsid w:val="006F563E"/>
    <w:rsid w:val="006F63B1"/>
    <w:rsid w:val="007106F8"/>
    <w:rsid w:val="00721C7C"/>
    <w:rsid w:val="007259AC"/>
    <w:rsid w:val="00736A14"/>
    <w:rsid w:val="00746529"/>
    <w:rsid w:val="00760CCD"/>
    <w:rsid w:val="00765909"/>
    <w:rsid w:val="00766476"/>
    <w:rsid w:val="00766E36"/>
    <w:rsid w:val="00767A0D"/>
    <w:rsid w:val="0078518E"/>
    <w:rsid w:val="00787C65"/>
    <w:rsid w:val="007919C9"/>
    <w:rsid w:val="00795C7B"/>
    <w:rsid w:val="00797E39"/>
    <w:rsid w:val="007A2780"/>
    <w:rsid w:val="007A2F3B"/>
    <w:rsid w:val="007A7692"/>
    <w:rsid w:val="007C0DC3"/>
    <w:rsid w:val="007E6120"/>
    <w:rsid w:val="00804584"/>
    <w:rsid w:val="00810AD4"/>
    <w:rsid w:val="008111B6"/>
    <w:rsid w:val="00811C43"/>
    <w:rsid w:val="00820E3B"/>
    <w:rsid w:val="008228A0"/>
    <w:rsid w:val="00840E74"/>
    <w:rsid w:val="00841CBF"/>
    <w:rsid w:val="00843535"/>
    <w:rsid w:val="00852125"/>
    <w:rsid w:val="00856B9E"/>
    <w:rsid w:val="00871377"/>
    <w:rsid w:val="0087487F"/>
    <w:rsid w:val="008947E3"/>
    <w:rsid w:val="008A7EAD"/>
    <w:rsid w:val="008B59EB"/>
    <w:rsid w:val="008C4B6B"/>
    <w:rsid w:val="008C69F5"/>
    <w:rsid w:val="008E33DC"/>
    <w:rsid w:val="008E507B"/>
    <w:rsid w:val="008E645D"/>
    <w:rsid w:val="008F11AF"/>
    <w:rsid w:val="008F17DA"/>
    <w:rsid w:val="008F1885"/>
    <w:rsid w:val="008F5271"/>
    <w:rsid w:val="0090163A"/>
    <w:rsid w:val="009117F2"/>
    <w:rsid w:val="00915F95"/>
    <w:rsid w:val="009209E1"/>
    <w:rsid w:val="00922303"/>
    <w:rsid w:val="0092576E"/>
    <w:rsid w:val="00933598"/>
    <w:rsid w:val="00935145"/>
    <w:rsid w:val="00937489"/>
    <w:rsid w:val="00942179"/>
    <w:rsid w:val="009573F1"/>
    <w:rsid w:val="00966E50"/>
    <w:rsid w:val="00987DF3"/>
    <w:rsid w:val="009A1E9E"/>
    <w:rsid w:val="009A22CA"/>
    <w:rsid w:val="009B0FEB"/>
    <w:rsid w:val="009B15C0"/>
    <w:rsid w:val="009B251E"/>
    <w:rsid w:val="009B42E3"/>
    <w:rsid w:val="009C0EC2"/>
    <w:rsid w:val="009C6F79"/>
    <w:rsid w:val="009D7905"/>
    <w:rsid w:val="009F0BFB"/>
    <w:rsid w:val="009F300E"/>
    <w:rsid w:val="00A054AC"/>
    <w:rsid w:val="00A11F3E"/>
    <w:rsid w:val="00A12BB6"/>
    <w:rsid w:val="00A22C53"/>
    <w:rsid w:val="00A33A95"/>
    <w:rsid w:val="00A4276B"/>
    <w:rsid w:val="00A62B9B"/>
    <w:rsid w:val="00A71F9A"/>
    <w:rsid w:val="00A743AE"/>
    <w:rsid w:val="00A7595D"/>
    <w:rsid w:val="00AA216C"/>
    <w:rsid w:val="00AA6F54"/>
    <w:rsid w:val="00AB2AF7"/>
    <w:rsid w:val="00AC127A"/>
    <w:rsid w:val="00AD7A69"/>
    <w:rsid w:val="00AE0E59"/>
    <w:rsid w:val="00AE7FFE"/>
    <w:rsid w:val="00AF6555"/>
    <w:rsid w:val="00AF7060"/>
    <w:rsid w:val="00B22067"/>
    <w:rsid w:val="00B22289"/>
    <w:rsid w:val="00B24E65"/>
    <w:rsid w:val="00B309D6"/>
    <w:rsid w:val="00B327BB"/>
    <w:rsid w:val="00B35243"/>
    <w:rsid w:val="00B444C9"/>
    <w:rsid w:val="00B50D13"/>
    <w:rsid w:val="00B528EE"/>
    <w:rsid w:val="00B530D3"/>
    <w:rsid w:val="00B638E3"/>
    <w:rsid w:val="00B658A7"/>
    <w:rsid w:val="00B670C7"/>
    <w:rsid w:val="00B805DB"/>
    <w:rsid w:val="00B90326"/>
    <w:rsid w:val="00B95CEE"/>
    <w:rsid w:val="00BA734C"/>
    <w:rsid w:val="00BB7536"/>
    <w:rsid w:val="00BC28EE"/>
    <w:rsid w:val="00BC6470"/>
    <w:rsid w:val="00BD33DC"/>
    <w:rsid w:val="00BD72B0"/>
    <w:rsid w:val="00BF2A88"/>
    <w:rsid w:val="00BF4BD0"/>
    <w:rsid w:val="00C07D16"/>
    <w:rsid w:val="00C12D3D"/>
    <w:rsid w:val="00C1393F"/>
    <w:rsid w:val="00C13A5F"/>
    <w:rsid w:val="00C17724"/>
    <w:rsid w:val="00C20BF9"/>
    <w:rsid w:val="00C22F99"/>
    <w:rsid w:val="00C25047"/>
    <w:rsid w:val="00C275BA"/>
    <w:rsid w:val="00C37C4B"/>
    <w:rsid w:val="00C40D5A"/>
    <w:rsid w:val="00C50F75"/>
    <w:rsid w:val="00C57594"/>
    <w:rsid w:val="00C67202"/>
    <w:rsid w:val="00C705A1"/>
    <w:rsid w:val="00C725AB"/>
    <w:rsid w:val="00C76689"/>
    <w:rsid w:val="00C77FE2"/>
    <w:rsid w:val="00C80B58"/>
    <w:rsid w:val="00CA15B3"/>
    <w:rsid w:val="00CB2C34"/>
    <w:rsid w:val="00CC0A74"/>
    <w:rsid w:val="00CC113C"/>
    <w:rsid w:val="00CC2F6B"/>
    <w:rsid w:val="00CC779C"/>
    <w:rsid w:val="00CD07AF"/>
    <w:rsid w:val="00CD5AC1"/>
    <w:rsid w:val="00CE1D57"/>
    <w:rsid w:val="00CE20E3"/>
    <w:rsid w:val="00CE444B"/>
    <w:rsid w:val="00CE6E25"/>
    <w:rsid w:val="00CF645F"/>
    <w:rsid w:val="00D13736"/>
    <w:rsid w:val="00D13B11"/>
    <w:rsid w:val="00D15288"/>
    <w:rsid w:val="00D162FB"/>
    <w:rsid w:val="00D21FF5"/>
    <w:rsid w:val="00D2569A"/>
    <w:rsid w:val="00D264E1"/>
    <w:rsid w:val="00D35553"/>
    <w:rsid w:val="00D36D73"/>
    <w:rsid w:val="00D81374"/>
    <w:rsid w:val="00D84E4A"/>
    <w:rsid w:val="00D96A34"/>
    <w:rsid w:val="00DA6120"/>
    <w:rsid w:val="00DB7D8B"/>
    <w:rsid w:val="00DE6E31"/>
    <w:rsid w:val="00DE7998"/>
    <w:rsid w:val="00DF280D"/>
    <w:rsid w:val="00E05133"/>
    <w:rsid w:val="00E06FC6"/>
    <w:rsid w:val="00E12524"/>
    <w:rsid w:val="00E2653C"/>
    <w:rsid w:val="00E32EBE"/>
    <w:rsid w:val="00E452AE"/>
    <w:rsid w:val="00E455BB"/>
    <w:rsid w:val="00E522BC"/>
    <w:rsid w:val="00E634D6"/>
    <w:rsid w:val="00E833F9"/>
    <w:rsid w:val="00E859F8"/>
    <w:rsid w:val="00E8701A"/>
    <w:rsid w:val="00E910DE"/>
    <w:rsid w:val="00E927AC"/>
    <w:rsid w:val="00EA01EC"/>
    <w:rsid w:val="00EC6605"/>
    <w:rsid w:val="00EE5DB8"/>
    <w:rsid w:val="00F147CE"/>
    <w:rsid w:val="00F16A69"/>
    <w:rsid w:val="00F16EA8"/>
    <w:rsid w:val="00F24D77"/>
    <w:rsid w:val="00F30E44"/>
    <w:rsid w:val="00F41F2E"/>
    <w:rsid w:val="00F42223"/>
    <w:rsid w:val="00F45936"/>
    <w:rsid w:val="00F47DCC"/>
    <w:rsid w:val="00F513A6"/>
    <w:rsid w:val="00F575EC"/>
    <w:rsid w:val="00F6493C"/>
    <w:rsid w:val="00F6706D"/>
    <w:rsid w:val="00F675CC"/>
    <w:rsid w:val="00F71109"/>
    <w:rsid w:val="00F8478D"/>
    <w:rsid w:val="00FB22D8"/>
    <w:rsid w:val="00FC080E"/>
    <w:rsid w:val="00FC3408"/>
    <w:rsid w:val="00FC733C"/>
    <w:rsid w:val="00FD4341"/>
    <w:rsid w:val="00FE42E2"/>
    <w:rsid w:val="00FE64FA"/>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805DB"/>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basedOn w:val="DefaultParagraphFont"/>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Char">
    <w:name w:val="Char"/>
    <w:basedOn w:val="Normal"/>
    <w:locked/>
    <w:rsid w:val="00F675CC"/>
    <w:pPr>
      <w:spacing w:after="160" w:line="240" w:lineRule="exact"/>
    </w:pPr>
    <w:rPr>
      <w:rFonts w:ascii="Verdana" w:hAnsi="Verdana" w:cs="Verdana"/>
      <w:sz w:val="20"/>
      <w:lang w:val="en-US"/>
    </w:rPr>
  </w:style>
  <w:style w:type="paragraph" w:styleId="BodyTextIndent2">
    <w:name w:val="Body Text Indent 2"/>
    <w:basedOn w:val="Normal"/>
    <w:rsid w:val="00BA734C"/>
    <w:pPr>
      <w:spacing w:after="120" w:line="480" w:lineRule="auto"/>
      <w:ind w:left="283"/>
    </w:pPr>
  </w:style>
  <w:style w:type="paragraph" w:styleId="BodyTextIndent3">
    <w:name w:val="Body Text Indent 3"/>
    <w:basedOn w:val="Normal"/>
    <w:rsid w:val="00637C1D"/>
    <w:pPr>
      <w:spacing w:after="120"/>
      <w:ind w:left="283"/>
    </w:pPr>
    <w:rPr>
      <w:sz w:val="16"/>
      <w:szCs w:val="16"/>
    </w:rPr>
  </w:style>
  <w:style w:type="paragraph" w:customStyle="1" w:styleId="xl24">
    <w:name w:val="xl24"/>
    <w:basedOn w:val="Normal"/>
    <w:rsid w:val="00637C1D"/>
    <w:pPr>
      <w:suppressAutoHyphens/>
      <w:spacing w:before="100" w:after="100"/>
    </w:pPr>
    <w:rPr>
      <w:rFonts w:ascii="Century Gothic" w:eastAsia="Arial Unicode MS" w:hAnsi="Century Gothic" w:cs="Arial Unicode MS"/>
      <w:b/>
      <w:bCs/>
      <w:szCs w:val="24"/>
      <w:lang w:eastAsia="ar-SA"/>
    </w:rPr>
  </w:style>
  <w:style w:type="paragraph" w:customStyle="1" w:styleId="xl34">
    <w:name w:val="xl34"/>
    <w:basedOn w:val="Normal"/>
    <w:rsid w:val="00637C1D"/>
    <w:pPr>
      <w:pBdr>
        <w:left w:val="single" w:sz="4" w:space="0" w:color="000000"/>
        <w:right w:val="single" w:sz="4" w:space="0" w:color="000000"/>
      </w:pBdr>
      <w:suppressAutoHyphens/>
      <w:spacing w:before="100" w:after="100"/>
      <w:jc w:val="right"/>
    </w:pPr>
    <w:rPr>
      <w:rFonts w:eastAsia="Arial Unicode MS" w:cs="Arial"/>
      <w:b/>
      <w:bCs/>
      <w:szCs w:val="24"/>
      <w:lang w:eastAsia="ar-SA"/>
    </w:rPr>
  </w:style>
  <w:style w:type="paragraph" w:styleId="BodyText2">
    <w:name w:val="Body Text 2"/>
    <w:basedOn w:val="Normal"/>
    <w:rsid w:val="00637C1D"/>
    <w:pPr>
      <w:suppressAutoHyphens/>
      <w:spacing w:after="120" w:line="480" w:lineRule="auto"/>
    </w:pPr>
    <w:rPr>
      <w:rFonts w:cs="Arial"/>
      <w:lang w:eastAsia="ar-SA"/>
    </w:rPr>
  </w:style>
  <w:style w:type="character" w:styleId="CommentReference">
    <w:name w:val="annotation reference"/>
    <w:basedOn w:val="DefaultParagraphFont"/>
    <w:semiHidden/>
    <w:rsid w:val="00B670C7"/>
    <w:rPr>
      <w:sz w:val="16"/>
      <w:szCs w:val="16"/>
    </w:rPr>
  </w:style>
  <w:style w:type="paragraph" w:styleId="CommentText">
    <w:name w:val="annotation text"/>
    <w:basedOn w:val="Normal"/>
    <w:semiHidden/>
    <w:rsid w:val="00B670C7"/>
    <w:rPr>
      <w:sz w:val="20"/>
    </w:rPr>
  </w:style>
  <w:style w:type="paragraph" w:styleId="CommentSubject">
    <w:name w:val="annotation subject"/>
    <w:basedOn w:val="CommentText"/>
    <w:next w:val="CommentText"/>
    <w:semiHidden/>
    <w:rsid w:val="00B670C7"/>
    <w:rPr>
      <w:b/>
      <w:bCs/>
    </w:rPr>
  </w:style>
  <w:style w:type="character" w:styleId="Hyperlink">
    <w:name w:val="Hyperlink"/>
    <w:basedOn w:val="DefaultParagraphFont"/>
    <w:rsid w:val="00E927AC"/>
    <w:rPr>
      <w:color w:val="0000FF"/>
      <w:u w:val="single"/>
    </w:rPr>
  </w:style>
  <w:style w:type="character" w:styleId="PageNumber">
    <w:name w:val="page number"/>
    <w:basedOn w:val="DefaultParagraphFont"/>
    <w:rsid w:val="00A62B9B"/>
  </w:style>
  <w:style w:type="table" w:styleId="TableGrid">
    <w:name w:val="Table Grid"/>
    <w:basedOn w:val="TableNormal"/>
    <w:rsid w:val="0009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2">
    <w:name w:val="WW8Num7z2"/>
    <w:rsid w:val="00511D1F"/>
    <w:rPr>
      <w:rFonts w:ascii="Wingdings" w:hAnsi="Wingdings" w:cs="Wingdings"/>
    </w:rPr>
  </w:style>
  <w:style w:type="paragraph" w:customStyle="1" w:styleId="xl47">
    <w:name w:val="xl47"/>
    <w:basedOn w:val="Normal"/>
    <w:rsid w:val="00511D1F"/>
    <w:pPr>
      <w:pBdr>
        <w:left w:val="single" w:sz="4" w:space="0" w:color="000000"/>
        <w:bottom w:val="single" w:sz="4" w:space="0" w:color="000000"/>
        <w:right w:val="single" w:sz="4" w:space="0" w:color="000000"/>
      </w:pBdr>
      <w:suppressAutoHyphens/>
      <w:spacing w:before="100" w:after="100"/>
      <w:jc w:val="right"/>
      <w:textAlignment w:val="top"/>
    </w:pPr>
    <w:rPr>
      <w:rFonts w:eastAsia="Arial Unicode MS" w:cs="Arial"/>
      <w:szCs w:val="24"/>
      <w:lang w:eastAsia="ar-SA"/>
    </w:rPr>
  </w:style>
  <w:style w:type="paragraph" w:styleId="BodyTextIndent">
    <w:name w:val="Body Text Indent"/>
    <w:basedOn w:val="Normal"/>
    <w:rsid w:val="00C07D16"/>
    <w:pPr>
      <w:spacing w:after="120"/>
      <w:ind w:left="283"/>
    </w:pPr>
  </w:style>
  <w:style w:type="paragraph" w:customStyle="1" w:styleId="StyleHeading2Bold">
    <w:name w:val="Style Heading 2 + Bold"/>
    <w:basedOn w:val="Heading2"/>
    <w:rsid w:val="00C07D16"/>
    <w:pPr>
      <w:keepNext/>
      <w:tabs>
        <w:tab w:val="left" w:pos="8370"/>
      </w:tabs>
      <w:spacing w:before="120" w:after="200"/>
    </w:pPr>
    <w:rPr>
      <w:rFonts w:ascii="Arial Black" w:hAnsi="Arial Black" w:cs="Times New Roman"/>
      <w:b w:val="0"/>
      <w:color w:val="5200A4"/>
      <w:sz w:val="32"/>
      <w:szCs w:val="20"/>
    </w:rPr>
  </w:style>
  <w:style w:type="paragraph" w:styleId="FootnoteText">
    <w:name w:val="footnote text"/>
    <w:basedOn w:val="Normal"/>
    <w:semiHidden/>
    <w:rsid w:val="00C07D16"/>
    <w:rPr>
      <w:rFonts w:cs="Arial"/>
      <w:sz w:val="20"/>
    </w:rPr>
  </w:style>
  <w:style w:type="character" w:styleId="FootnoteReference">
    <w:name w:val="footnote reference"/>
    <w:basedOn w:val="DefaultParagraphFont"/>
    <w:semiHidden/>
    <w:rsid w:val="00C07D16"/>
    <w:rPr>
      <w:vertAlign w:val="superscript"/>
    </w:rPr>
  </w:style>
  <w:style w:type="paragraph" w:customStyle="1" w:styleId="Default">
    <w:name w:val="Default"/>
    <w:rsid w:val="00C07D16"/>
    <w:pPr>
      <w:autoSpaceDE w:val="0"/>
      <w:autoSpaceDN w:val="0"/>
      <w:adjustRightInd w:val="0"/>
    </w:pPr>
    <w:rPr>
      <w:rFonts w:ascii="Arial" w:hAnsi="Arial" w:cs="Arial"/>
      <w:color w:val="000000"/>
      <w:sz w:val="24"/>
      <w:szCs w:val="24"/>
      <w:lang w:val="en-US" w:eastAsia="en-US"/>
    </w:rPr>
  </w:style>
  <w:style w:type="paragraph" w:customStyle="1" w:styleId="CharCharCharCharCharCharCharChar">
    <w:name w:val="Char Char Char Char Char Char Char Char"/>
    <w:basedOn w:val="Normal"/>
    <w:rsid w:val="00C07D16"/>
    <w:pPr>
      <w:spacing w:after="160" w:line="240" w:lineRule="exact"/>
    </w:pPr>
    <w:rPr>
      <w:rFonts w:ascii="Tahoma" w:hAnsi="Tahoma"/>
      <w:sz w:val="20"/>
      <w:lang w:eastAsia="en-GB"/>
    </w:rPr>
  </w:style>
  <w:style w:type="paragraph" w:customStyle="1" w:styleId="CharCharCharCharCharCharCharChar0">
    <w:name w:val="Char Char Char Char Char Char Char Char"/>
    <w:basedOn w:val="Normal"/>
    <w:rsid w:val="005931E6"/>
    <w:pPr>
      <w:spacing w:after="160" w:line="240" w:lineRule="exact"/>
    </w:pPr>
    <w:rPr>
      <w:rFonts w:ascii="Tahoma" w:hAnsi="Tahoma"/>
      <w:sz w:val="20"/>
      <w:lang w:eastAsia="en-GB"/>
    </w:rPr>
  </w:style>
  <w:style w:type="character" w:styleId="FollowedHyperlink">
    <w:name w:val="FollowedHyperlink"/>
    <w:basedOn w:val="DefaultParagraphFont"/>
    <w:rsid w:val="00DA6120"/>
    <w:rPr>
      <w:color w:val="800080" w:themeColor="followedHyperlink"/>
      <w:u w:val="single"/>
    </w:rPr>
  </w:style>
  <w:style w:type="paragraph" w:styleId="Revision">
    <w:name w:val="Revision"/>
    <w:hidden/>
    <w:uiPriority w:val="99"/>
    <w:semiHidden/>
    <w:rsid w:val="00C37C4B"/>
    <w:rPr>
      <w:rFonts w:ascii="Arial" w:hAnsi="Arial"/>
      <w:sz w:val="24"/>
      <w:lang w:eastAsia="en-US"/>
    </w:rPr>
  </w:style>
  <w:style w:type="paragraph" w:styleId="ListParagraph">
    <w:name w:val="List Paragraph"/>
    <w:basedOn w:val="Normal"/>
    <w:uiPriority w:val="34"/>
    <w:qFormat/>
    <w:rsid w:val="008F1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805DB"/>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basedOn w:val="DefaultParagraphFont"/>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Char">
    <w:name w:val="Char"/>
    <w:basedOn w:val="Normal"/>
    <w:locked/>
    <w:rsid w:val="00F675CC"/>
    <w:pPr>
      <w:spacing w:after="160" w:line="240" w:lineRule="exact"/>
    </w:pPr>
    <w:rPr>
      <w:rFonts w:ascii="Verdana" w:hAnsi="Verdana" w:cs="Verdana"/>
      <w:sz w:val="20"/>
      <w:lang w:val="en-US"/>
    </w:rPr>
  </w:style>
  <w:style w:type="paragraph" w:styleId="BodyTextIndent2">
    <w:name w:val="Body Text Indent 2"/>
    <w:basedOn w:val="Normal"/>
    <w:rsid w:val="00BA734C"/>
    <w:pPr>
      <w:spacing w:after="120" w:line="480" w:lineRule="auto"/>
      <w:ind w:left="283"/>
    </w:pPr>
  </w:style>
  <w:style w:type="paragraph" w:styleId="BodyTextIndent3">
    <w:name w:val="Body Text Indent 3"/>
    <w:basedOn w:val="Normal"/>
    <w:rsid w:val="00637C1D"/>
    <w:pPr>
      <w:spacing w:after="120"/>
      <w:ind w:left="283"/>
    </w:pPr>
    <w:rPr>
      <w:sz w:val="16"/>
      <w:szCs w:val="16"/>
    </w:rPr>
  </w:style>
  <w:style w:type="paragraph" w:customStyle="1" w:styleId="xl24">
    <w:name w:val="xl24"/>
    <w:basedOn w:val="Normal"/>
    <w:rsid w:val="00637C1D"/>
    <w:pPr>
      <w:suppressAutoHyphens/>
      <w:spacing w:before="100" w:after="100"/>
    </w:pPr>
    <w:rPr>
      <w:rFonts w:ascii="Century Gothic" w:eastAsia="Arial Unicode MS" w:hAnsi="Century Gothic" w:cs="Arial Unicode MS"/>
      <w:b/>
      <w:bCs/>
      <w:szCs w:val="24"/>
      <w:lang w:eastAsia="ar-SA"/>
    </w:rPr>
  </w:style>
  <w:style w:type="paragraph" w:customStyle="1" w:styleId="xl34">
    <w:name w:val="xl34"/>
    <w:basedOn w:val="Normal"/>
    <w:rsid w:val="00637C1D"/>
    <w:pPr>
      <w:pBdr>
        <w:left w:val="single" w:sz="4" w:space="0" w:color="000000"/>
        <w:right w:val="single" w:sz="4" w:space="0" w:color="000000"/>
      </w:pBdr>
      <w:suppressAutoHyphens/>
      <w:spacing w:before="100" w:after="100"/>
      <w:jc w:val="right"/>
    </w:pPr>
    <w:rPr>
      <w:rFonts w:eastAsia="Arial Unicode MS" w:cs="Arial"/>
      <w:b/>
      <w:bCs/>
      <w:szCs w:val="24"/>
      <w:lang w:eastAsia="ar-SA"/>
    </w:rPr>
  </w:style>
  <w:style w:type="paragraph" w:styleId="BodyText2">
    <w:name w:val="Body Text 2"/>
    <w:basedOn w:val="Normal"/>
    <w:rsid w:val="00637C1D"/>
    <w:pPr>
      <w:suppressAutoHyphens/>
      <w:spacing w:after="120" w:line="480" w:lineRule="auto"/>
    </w:pPr>
    <w:rPr>
      <w:rFonts w:cs="Arial"/>
      <w:lang w:eastAsia="ar-SA"/>
    </w:rPr>
  </w:style>
  <w:style w:type="character" w:styleId="CommentReference">
    <w:name w:val="annotation reference"/>
    <w:basedOn w:val="DefaultParagraphFont"/>
    <w:semiHidden/>
    <w:rsid w:val="00B670C7"/>
    <w:rPr>
      <w:sz w:val="16"/>
      <w:szCs w:val="16"/>
    </w:rPr>
  </w:style>
  <w:style w:type="paragraph" w:styleId="CommentText">
    <w:name w:val="annotation text"/>
    <w:basedOn w:val="Normal"/>
    <w:semiHidden/>
    <w:rsid w:val="00B670C7"/>
    <w:rPr>
      <w:sz w:val="20"/>
    </w:rPr>
  </w:style>
  <w:style w:type="paragraph" w:styleId="CommentSubject">
    <w:name w:val="annotation subject"/>
    <w:basedOn w:val="CommentText"/>
    <w:next w:val="CommentText"/>
    <w:semiHidden/>
    <w:rsid w:val="00B670C7"/>
    <w:rPr>
      <w:b/>
      <w:bCs/>
    </w:rPr>
  </w:style>
  <w:style w:type="character" w:styleId="Hyperlink">
    <w:name w:val="Hyperlink"/>
    <w:basedOn w:val="DefaultParagraphFont"/>
    <w:rsid w:val="00E927AC"/>
    <w:rPr>
      <w:color w:val="0000FF"/>
      <w:u w:val="single"/>
    </w:rPr>
  </w:style>
  <w:style w:type="character" w:styleId="PageNumber">
    <w:name w:val="page number"/>
    <w:basedOn w:val="DefaultParagraphFont"/>
    <w:rsid w:val="00A62B9B"/>
  </w:style>
  <w:style w:type="table" w:styleId="TableGrid">
    <w:name w:val="Table Grid"/>
    <w:basedOn w:val="TableNormal"/>
    <w:rsid w:val="0009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2">
    <w:name w:val="WW8Num7z2"/>
    <w:rsid w:val="00511D1F"/>
    <w:rPr>
      <w:rFonts w:ascii="Wingdings" w:hAnsi="Wingdings" w:cs="Wingdings"/>
    </w:rPr>
  </w:style>
  <w:style w:type="paragraph" w:customStyle="1" w:styleId="xl47">
    <w:name w:val="xl47"/>
    <w:basedOn w:val="Normal"/>
    <w:rsid w:val="00511D1F"/>
    <w:pPr>
      <w:pBdr>
        <w:left w:val="single" w:sz="4" w:space="0" w:color="000000"/>
        <w:bottom w:val="single" w:sz="4" w:space="0" w:color="000000"/>
        <w:right w:val="single" w:sz="4" w:space="0" w:color="000000"/>
      </w:pBdr>
      <w:suppressAutoHyphens/>
      <w:spacing w:before="100" w:after="100"/>
      <w:jc w:val="right"/>
      <w:textAlignment w:val="top"/>
    </w:pPr>
    <w:rPr>
      <w:rFonts w:eastAsia="Arial Unicode MS" w:cs="Arial"/>
      <w:szCs w:val="24"/>
      <w:lang w:eastAsia="ar-SA"/>
    </w:rPr>
  </w:style>
  <w:style w:type="paragraph" w:styleId="BodyTextIndent">
    <w:name w:val="Body Text Indent"/>
    <w:basedOn w:val="Normal"/>
    <w:rsid w:val="00C07D16"/>
    <w:pPr>
      <w:spacing w:after="120"/>
      <w:ind w:left="283"/>
    </w:pPr>
  </w:style>
  <w:style w:type="paragraph" w:customStyle="1" w:styleId="StyleHeading2Bold">
    <w:name w:val="Style Heading 2 + Bold"/>
    <w:basedOn w:val="Heading2"/>
    <w:rsid w:val="00C07D16"/>
    <w:pPr>
      <w:keepNext/>
      <w:tabs>
        <w:tab w:val="left" w:pos="8370"/>
      </w:tabs>
      <w:spacing w:before="120" w:after="200"/>
    </w:pPr>
    <w:rPr>
      <w:rFonts w:ascii="Arial Black" w:hAnsi="Arial Black" w:cs="Times New Roman"/>
      <w:b w:val="0"/>
      <w:color w:val="5200A4"/>
      <w:sz w:val="32"/>
      <w:szCs w:val="20"/>
    </w:rPr>
  </w:style>
  <w:style w:type="paragraph" w:styleId="FootnoteText">
    <w:name w:val="footnote text"/>
    <w:basedOn w:val="Normal"/>
    <w:semiHidden/>
    <w:rsid w:val="00C07D16"/>
    <w:rPr>
      <w:rFonts w:cs="Arial"/>
      <w:sz w:val="20"/>
    </w:rPr>
  </w:style>
  <w:style w:type="character" w:styleId="FootnoteReference">
    <w:name w:val="footnote reference"/>
    <w:basedOn w:val="DefaultParagraphFont"/>
    <w:semiHidden/>
    <w:rsid w:val="00C07D16"/>
    <w:rPr>
      <w:vertAlign w:val="superscript"/>
    </w:rPr>
  </w:style>
  <w:style w:type="paragraph" w:customStyle="1" w:styleId="Default">
    <w:name w:val="Default"/>
    <w:rsid w:val="00C07D16"/>
    <w:pPr>
      <w:autoSpaceDE w:val="0"/>
      <w:autoSpaceDN w:val="0"/>
      <w:adjustRightInd w:val="0"/>
    </w:pPr>
    <w:rPr>
      <w:rFonts w:ascii="Arial" w:hAnsi="Arial" w:cs="Arial"/>
      <w:color w:val="000000"/>
      <w:sz w:val="24"/>
      <w:szCs w:val="24"/>
      <w:lang w:val="en-US" w:eastAsia="en-US"/>
    </w:rPr>
  </w:style>
  <w:style w:type="paragraph" w:customStyle="1" w:styleId="CharCharCharCharCharCharCharChar">
    <w:name w:val="Char Char Char Char Char Char Char Char"/>
    <w:basedOn w:val="Normal"/>
    <w:rsid w:val="00C07D16"/>
    <w:pPr>
      <w:spacing w:after="160" w:line="240" w:lineRule="exact"/>
    </w:pPr>
    <w:rPr>
      <w:rFonts w:ascii="Tahoma" w:hAnsi="Tahoma"/>
      <w:sz w:val="20"/>
      <w:lang w:eastAsia="en-GB"/>
    </w:rPr>
  </w:style>
  <w:style w:type="paragraph" w:customStyle="1" w:styleId="CharCharCharCharCharCharCharChar0">
    <w:name w:val="Char Char Char Char Char Char Char Char"/>
    <w:basedOn w:val="Normal"/>
    <w:rsid w:val="005931E6"/>
    <w:pPr>
      <w:spacing w:after="160" w:line="240" w:lineRule="exact"/>
    </w:pPr>
    <w:rPr>
      <w:rFonts w:ascii="Tahoma" w:hAnsi="Tahoma"/>
      <w:sz w:val="20"/>
      <w:lang w:eastAsia="en-GB"/>
    </w:rPr>
  </w:style>
  <w:style w:type="character" w:styleId="FollowedHyperlink">
    <w:name w:val="FollowedHyperlink"/>
    <w:basedOn w:val="DefaultParagraphFont"/>
    <w:rsid w:val="00DA6120"/>
    <w:rPr>
      <w:color w:val="800080" w:themeColor="followedHyperlink"/>
      <w:u w:val="single"/>
    </w:rPr>
  </w:style>
  <w:style w:type="paragraph" w:styleId="Revision">
    <w:name w:val="Revision"/>
    <w:hidden/>
    <w:uiPriority w:val="99"/>
    <w:semiHidden/>
    <w:rsid w:val="00C37C4B"/>
    <w:rPr>
      <w:rFonts w:ascii="Arial" w:hAnsi="Arial"/>
      <w:sz w:val="24"/>
      <w:lang w:eastAsia="en-US"/>
    </w:rPr>
  </w:style>
  <w:style w:type="paragraph" w:styleId="ListParagraph">
    <w:name w:val="List Paragraph"/>
    <w:basedOn w:val="Normal"/>
    <w:uiPriority w:val="34"/>
    <w:qFormat/>
    <w:rsid w:val="008F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29">
      <w:bodyDiv w:val="1"/>
      <w:marLeft w:val="0"/>
      <w:marRight w:val="0"/>
      <w:marTop w:val="0"/>
      <w:marBottom w:val="0"/>
      <w:divBdr>
        <w:top w:val="none" w:sz="0" w:space="0" w:color="auto"/>
        <w:left w:val="none" w:sz="0" w:space="0" w:color="auto"/>
        <w:bottom w:val="none" w:sz="0" w:space="0" w:color="auto"/>
        <w:right w:val="none" w:sz="0" w:space="0" w:color="auto"/>
      </w:divBdr>
    </w:div>
    <w:div w:id="1018697459">
      <w:bodyDiv w:val="1"/>
      <w:marLeft w:val="0"/>
      <w:marRight w:val="0"/>
      <w:marTop w:val="0"/>
      <w:marBottom w:val="0"/>
      <w:divBdr>
        <w:top w:val="none" w:sz="0" w:space="0" w:color="auto"/>
        <w:left w:val="none" w:sz="0" w:space="0" w:color="auto"/>
        <w:bottom w:val="none" w:sz="0" w:space="0" w:color="auto"/>
        <w:right w:val="none" w:sz="0" w:space="0" w:color="auto"/>
      </w:divBdr>
    </w:div>
    <w:div w:id="1333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dc:description>amended following sending to sachin and csb</dc:description>
  <cp:lastModifiedBy>Alison Atherton</cp:lastModifiedBy>
  <cp:revision>2</cp:revision>
  <cp:lastPrinted>2018-02-21T09:30:00Z</cp:lastPrinted>
  <dcterms:created xsi:type="dcterms:W3CDTF">2018-11-27T11:37:00Z</dcterms:created>
  <dcterms:modified xsi:type="dcterms:W3CDTF">2018-11-27T11:37:00Z</dcterms:modified>
</cp:coreProperties>
</file>